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Palatino" w:cs="Palatino" w:hAnsi="Palatino" w:eastAsia="Palatino"/>
          <w:u w:val="single"/>
        </w:rPr>
      </w:pPr>
      <w:r>
        <w:rPr>
          <w:rFonts w:ascii="Palatino" w:hAnsi="Palatino"/>
          <w:b w:val="1"/>
          <w:bCs w:val="1"/>
          <w:smallCaps w:val="1"/>
          <w:sz w:val="24"/>
          <w:szCs w:val="24"/>
          <w:u w:val="single"/>
          <w:rtl w:val="0"/>
          <w:lang w:val="en-US"/>
        </w:rPr>
        <w:t>Daniel in the Den of Conspirators</w:t>
      </w:r>
      <w:r>
        <w:rPr>
          <w:rFonts w:ascii="Palatino" w:hAnsi="Palatino" w:hint="default"/>
          <w:u w:val="single"/>
          <w:rtl w:val="0"/>
          <w:lang w:val="en-US"/>
        </w:rPr>
        <w:t xml:space="preserve"> — </w:t>
      </w:r>
      <w:r>
        <w:rPr>
          <w:rFonts w:ascii="Palatino" w:hAnsi="Palatino"/>
          <w:u w:val="single"/>
          <w:rtl w:val="0"/>
          <w:lang w:val="en-US"/>
        </w:rPr>
        <w:t xml:space="preserve">Dan 6:1-15 </w:t>
      </w:r>
      <w:r>
        <w:rPr>
          <w:rFonts w:ascii="Palatino" w:hAnsi="Palatino" w:hint="default"/>
          <w:u w:val="single"/>
          <w:rtl w:val="0"/>
          <w:lang w:val="en-US"/>
        </w:rPr>
        <w:t xml:space="preserve">— </w:t>
      </w:r>
      <w:r>
        <w:rPr>
          <w:rFonts w:ascii="Palatino" w:hAnsi="Palatino"/>
          <w:u w:val="single"/>
          <w:rtl w:val="0"/>
          <w:lang w:val="en-US"/>
        </w:rPr>
        <w:t>9/25/22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sz w:val="18"/>
          <w:szCs w:val="18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caps w:val="1"/>
          <w:rtl w:val="0"/>
          <w:lang w:val="en-US"/>
        </w:rPr>
        <w:t>The Plot</w:t>
      </w:r>
      <w:r>
        <w:rPr>
          <w:rFonts w:ascii="Palatino" w:hAnsi="Palatino"/>
          <w:b w:val="1"/>
          <w:bCs w:val="1"/>
          <w:rtl w:val="0"/>
          <w:lang w:val="en-US"/>
        </w:rPr>
        <w:t>. 1-5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The Medes &amp; Persians are now the Gentile kingdom that is ruling. 1 </w:t>
      </w:r>
      <w:r>
        <w:rPr>
          <w:rFonts w:ascii="Palatino" w:hAnsi="Palatino"/>
          <w:b w:val="0"/>
          <w:bCs w:val="0"/>
          <w:caps w:val="0"/>
          <w:smallCaps w:val="0"/>
          <w:sz w:val="20"/>
          <w:szCs w:val="20"/>
          <w:rtl w:val="0"/>
          <w:lang w:val="en-US"/>
        </w:rPr>
        <w:t>(Dan 5:31; Jer 51:11; Ezra 1:1-4; 2Chr 36:22-23; Isa 44:28 &amp; 45:1)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The organization</w:t>
      </w:r>
      <w:r>
        <w:rPr>
          <w:rFonts w:ascii="Palatino" w:hAnsi="Palatino"/>
          <w:b w:val="1"/>
          <w:bCs w:val="1"/>
          <w:rtl w:val="0"/>
          <w:lang w:val="en-US"/>
        </w:rPr>
        <w:t xml:space="preserve">. 1-2a </w:t>
      </w:r>
      <w:r>
        <w:rPr>
          <w:rFonts w:ascii="Palatino" w:hAnsi="Palatino"/>
          <w:b w:val="0"/>
          <w:bCs w:val="0"/>
          <w:sz w:val="20"/>
          <w:szCs w:val="20"/>
          <w:rtl w:val="0"/>
          <w:lang w:val="en-US"/>
        </w:rPr>
        <w:t>(</w:t>
      </w:r>
      <w:r>
        <w:rPr>
          <w:rFonts w:ascii="Palatino" w:hAnsi="Palatino"/>
          <w:b w:val="0"/>
          <w:bCs w:val="0"/>
          <w:i w:val="1"/>
          <w:iCs w:val="1"/>
          <w:sz w:val="20"/>
          <w:szCs w:val="20"/>
          <w:rtl w:val="0"/>
          <w:lang w:val="en-US"/>
        </w:rPr>
        <w:t xml:space="preserve">120 Satraps under 3 governor, 1; Daniel a governor, 2; </w:t>
      </w:r>
      <w:r>
        <w:rPr>
          <w:rFonts w:ascii="Palatino" w:hAnsi="Palatino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 xml:space="preserve">The Job of these governors was to hold the Satraps accountable, </w:t>
      </w:r>
      <w:r>
        <w:rPr>
          <w:rFonts w:ascii="Palatino" w:hAnsi="Palatino"/>
          <w:b w:val="0"/>
          <w:bCs w:val="0"/>
          <w:i w:val="1"/>
          <w:iCs w:val="1"/>
          <w:sz w:val="20"/>
          <w:szCs w:val="20"/>
          <w:rtl w:val="0"/>
          <w:lang w:val="en-US"/>
        </w:rPr>
        <w:t>2</w:t>
      </w:r>
      <w:r>
        <w:rPr>
          <w:rFonts w:ascii="Palatino" w:hAnsi="Palatino"/>
          <w:b w:val="0"/>
          <w:bCs w:val="0"/>
          <w:sz w:val="20"/>
          <w:szCs w:val="20"/>
          <w:rtl w:val="0"/>
          <w:lang w:val="en-US"/>
        </w:rPr>
        <w:t>)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The outstanding ability</w:t>
      </w:r>
      <w:r>
        <w:rPr>
          <w:rFonts w:ascii="Palatino" w:hAnsi="Palatino"/>
          <w:b w:val="1"/>
          <w:bCs w:val="1"/>
          <w:rtl w:val="0"/>
          <w:lang w:val="en-US"/>
        </w:rPr>
        <w:t>. 3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The Accusation. 4 </w:t>
      </w:r>
      <w:r>
        <w:rPr>
          <w:rFonts w:ascii="Palatino" w:hAnsi="Palatino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(</w:t>
      </w:r>
      <w:r>
        <w:rPr>
          <w:rFonts w:ascii="Palatino" w:hAnsi="Palatino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The accusers are Daniel</w:t>
      </w:r>
      <w:r>
        <w:rPr>
          <w:rFonts w:ascii="Palatino" w:hAnsi="Palatino" w:hint="default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Palatino" w:hAnsi="Palatino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s colleagues; The accusation at first was focused on Daniel</w:t>
      </w:r>
      <w:r>
        <w:rPr>
          <w:rFonts w:ascii="Palatino" w:hAnsi="Palatino" w:hint="default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Palatino" w:hAnsi="Palatino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s work; The accusation failed because Daniel</w:t>
      </w:r>
      <w:r>
        <w:rPr>
          <w:rFonts w:ascii="Palatino" w:hAnsi="Palatino" w:hint="default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Palatino" w:hAnsi="Palatino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s was above reproach</w:t>
      </w:r>
      <w:r>
        <w:rPr>
          <w:rFonts w:ascii="Palatino" w:hAnsi="Palatino"/>
          <w:b w:val="0"/>
          <w:bCs w:val="0"/>
          <w:i w:val="1"/>
          <w:iCs w:val="1"/>
          <w:caps w:val="0"/>
          <w:smallCaps w:val="0"/>
          <w:sz w:val="20"/>
          <w:szCs w:val="20"/>
          <w:rtl w:val="0"/>
          <w:lang w:val="en-US"/>
        </w:rPr>
        <w:t>.)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The outstanding character of Daniel. 5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1"/>
          <w:lang w:val="en-US"/>
        </w:rPr>
      </w:pPr>
      <w:r>
        <w:rPr>
          <w:rFonts w:ascii="Palatino" w:hAnsi="Palatino"/>
          <w:b w:val="1"/>
          <w:bCs w:val="1"/>
          <w:caps w:val="1"/>
          <w:rtl w:val="0"/>
          <w:lang w:val="en-US"/>
        </w:rPr>
        <w:t>The Conspiracy. 6-9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 xml:space="preserve">The collusion. </w:t>
      </w: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6a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The legislation</w:t>
      </w:r>
      <w:r>
        <w:rPr>
          <w:rFonts w:ascii="Palatino" w:hAnsi="Palatino"/>
          <w:b w:val="1"/>
          <w:bCs w:val="1"/>
          <w:rtl w:val="0"/>
          <w:lang w:val="en-US"/>
        </w:rPr>
        <w:t xml:space="preserve">. 6b-8 </w:t>
      </w:r>
      <w:r>
        <w:rPr>
          <w:rFonts w:ascii="Palatino" w:hAnsi="Palatino"/>
          <w:b w:val="0"/>
          <w:bCs w:val="0"/>
          <w:i w:val="1"/>
          <w:iCs w:val="1"/>
          <w:sz w:val="20"/>
          <w:szCs w:val="20"/>
          <w:rtl w:val="0"/>
          <w:lang w:val="en-US"/>
        </w:rPr>
        <w:t>(A Lie; An Executive Order; Focused on Prayer; A Limited Time; Flattery; The Law of the Medes &amp; Persians</w:t>
      </w:r>
      <w:r>
        <w:rPr>
          <w:rFonts w:ascii="Palatino" w:hAnsi="Palatino"/>
          <w:b w:val="0"/>
          <w:bCs w:val="0"/>
          <w:i w:val="1"/>
          <w:iCs w:val="1"/>
          <w:rtl w:val="0"/>
          <w:lang w:val="en-US"/>
        </w:rPr>
        <w:t>)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The Ratification. 9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1"/>
          <w:lang w:val="en-US"/>
        </w:rPr>
      </w:pPr>
      <w:r>
        <w:rPr>
          <w:rFonts w:ascii="Palatino" w:hAnsi="Palatino"/>
          <w:b w:val="1"/>
          <w:bCs w:val="1"/>
          <w:caps w:val="1"/>
          <w:rtl w:val="0"/>
          <w:lang w:val="en-US"/>
        </w:rPr>
        <w:t>The Springing of the trap. 10-14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Daniel acted knowingly and predictably. 10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0"/>
          <w:smallCaps w:val="0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There was a stake-out. 11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lang w:val="en-US"/>
        </w:rPr>
      </w:pPr>
      <w:r>
        <w:rPr>
          <w:rFonts w:ascii="Palatino" w:hAnsi="Palatino"/>
          <w:b w:val="1"/>
          <w:bCs w:val="1"/>
          <w:caps w:val="0"/>
          <w:smallCaps w:val="0"/>
          <w:rtl w:val="0"/>
          <w:lang w:val="en-US"/>
        </w:rPr>
        <w:t>The trap is sprung</w:t>
      </w:r>
      <w:r>
        <w:rPr>
          <w:rFonts w:ascii="Palatino" w:hAnsi="Palatino"/>
          <w:b w:val="1"/>
          <w:bCs w:val="1"/>
          <w:rtl w:val="0"/>
          <w:lang w:val="en-US"/>
        </w:rPr>
        <w:t>. 12-13</w:t>
      </w:r>
    </w:p>
    <w:p>
      <w:pPr>
        <w:pStyle w:val="Body"/>
        <w:spacing w:line="264" w:lineRule="auto"/>
        <w:jc w:val="both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Palatino" w:hAnsi="Palatino"/>
          <w:b w:val="1"/>
          <w:bCs w:val="1"/>
          <w:caps w:val="1"/>
          <w:lang w:val="en-US"/>
        </w:rPr>
      </w:pPr>
      <w:r>
        <w:rPr>
          <w:rFonts w:ascii="Palatino" w:hAnsi="Palatino"/>
          <w:b w:val="1"/>
          <w:bCs w:val="1"/>
          <w:caps w:val="1"/>
          <w:rtl w:val="0"/>
          <w:lang w:val="en-US"/>
        </w:rPr>
        <w:t>The Consequences of Decisions. 14-15</w:t>
      </w:r>
    </w:p>
    <w:p>
      <w:pPr>
        <w:pStyle w:val="Body"/>
        <w:spacing w:line="264" w:lineRule="auto"/>
        <w:jc w:val="both"/>
      </w:pPr>
      <w:r>
        <w:rPr>
          <w:rFonts w:ascii="Palatino" w:cs="Palatino" w:hAnsi="Palatino" w:eastAsia="Palatino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 Medium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 Medium" w:hAnsi="Graphik Medium"/>
        <w:sz w:val="16"/>
        <w:szCs w:val="16"/>
      </w:rPr>
      <w:tab/>
    </w:r>
    <w:r>
      <w:rPr>
        <w:rFonts w:ascii="Graphik Medium" w:hAnsi="Graphik Medium"/>
        <w:sz w:val="16"/>
        <w:szCs w:val="16"/>
      </w:rPr>
      <w:fldChar w:fldCharType="begin" w:fldLock="0"/>
    </w:r>
    <w:r>
      <w:rPr>
        <w:rFonts w:ascii="Graphik Medium" w:hAnsi="Graphik Medium"/>
        <w:sz w:val="16"/>
        <w:szCs w:val="16"/>
      </w:rPr>
      <w:instrText xml:space="preserve"> PAGE </w:instrText>
    </w:r>
    <w:r>
      <w:rPr>
        <w:rFonts w:ascii="Graphik Medium" w:hAnsi="Graphik Medium"/>
        <w:sz w:val="16"/>
        <w:szCs w:val="16"/>
      </w:rPr>
      <w:fldChar w:fldCharType="separate" w:fldLock="0"/>
    </w:r>
    <w:r>
      <w:rPr>
        <w:rFonts w:ascii="Graphik Medium" w:hAnsi="Graphik Medium"/>
        <w:sz w:val="16"/>
        <w:szCs w:val="16"/>
      </w:rPr>
    </w:r>
    <w:r>
      <w:rPr>
        <w:rFonts w:ascii="Graphik Medium" w:hAnsi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