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100" w:line="264" w:lineRule="auto"/>
        <w:jc w:val="center"/>
        <w:rPr>
          <w:rFonts w:ascii="Graphik" w:cs="Graphik" w:hAnsi="Graphik" w:eastAsia="Graphik"/>
          <w:b w:val="1"/>
          <w:bCs w:val="1"/>
          <w:smallCaps w:val="1"/>
          <w:sz w:val="20"/>
          <w:szCs w:val="20"/>
        </w:rPr>
      </w:pPr>
      <w:r>
        <w:rPr>
          <w:rFonts w:ascii="Graphik" w:hAnsi="Graphik"/>
          <w:b w:val="1"/>
          <w:bCs w:val="1"/>
          <w:smallCaps w:val="1"/>
          <w:sz w:val="20"/>
          <w:szCs w:val="20"/>
          <w:rtl w:val="0"/>
          <w:lang w:val="en-US"/>
        </w:rPr>
        <w:t>God</w:t>
      </w:r>
      <w:r>
        <w:rPr>
          <w:rFonts w:ascii="Graphik" w:hAnsi="Graphik" w:hint="default"/>
          <w:b w:val="1"/>
          <w:bCs w:val="1"/>
          <w:smallCaps w:val="1"/>
          <w:sz w:val="20"/>
          <w:szCs w:val="20"/>
          <w:rtl w:val="0"/>
          <w:lang w:val="en-US"/>
        </w:rPr>
        <w:t>’</w:t>
      </w:r>
      <w:r>
        <w:rPr>
          <w:rFonts w:ascii="Graphik" w:hAnsi="Graphik"/>
          <w:b w:val="1"/>
          <w:bCs w:val="1"/>
          <w:smallCaps w:val="1"/>
          <w:sz w:val="20"/>
          <w:szCs w:val="20"/>
          <w:rtl w:val="0"/>
          <w:lang w:val="en-US"/>
        </w:rPr>
        <w:t>s Plan for History</w:t>
      </w:r>
    </w:p>
    <w:p>
      <w:pPr>
        <w:pStyle w:val="Body"/>
        <w:spacing w:after="100" w:line="264" w:lineRule="auto"/>
        <w:jc w:val="center"/>
        <w:rPr>
          <w:rFonts w:ascii="Graphik" w:cs="Graphik" w:hAnsi="Graphik" w:eastAsia="Graphik"/>
          <w:b w:val="1"/>
          <w:bCs w:val="1"/>
          <w:caps w:val="1"/>
          <w:sz w:val="26"/>
          <w:szCs w:val="26"/>
        </w:rPr>
      </w:pPr>
      <w:r>
        <w:rPr>
          <w:rFonts w:ascii="Graphik" w:hAnsi="Graphik"/>
          <w:b w:val="1"/>
          <w:bCs w:val="1"/>
          <w:caps w:val="1"/>
          <w:sz w:val="26"/>
          <w:szCs w:val="26"/>
          <w:rtl w:val="0"/>
          <w:lang w:val="en-US"/>
        </w:rPr>
        <w:t>The Kingdom of God</w:t>
      </w:r>
    </w:p>
    <w:p>
      <w:pPr>
        <w:pStyle w:val="Body"/>
        <w:spacing w:after="180" w:line="264" w:lineRule="auto"/>
        <w:jc w:val="center"/>
        <w:rPr>
          <w:rFonts w:ascii="Graphik" w:cs="Graphik" w:hAnsi="Graphik" w:eastAsia="Graphik"/>
          <w:b w:val="1"/>
          <w:bCs w:val="1"/>
          <w:caps w:val="0"/>
          <w:smallCaps w:val="0"/>
          <w:sz w:val="26"/>
          <w:szCs w:val="26"/>
          <w:u w:val="single"/>
        </w:rPr>
      </w:pPr>
      <w:r>
        <w:rPr>
          <w:rFonts w:ascii="Graphik" w:hAnsi="Graphik"/>
          <w:b w:val="1"/>
          <w:bCs w:val="1"/>
          <w:caps w:val="0"/>
          <w:smallCaps w:val="0"/>
          <w:sz w:val="26"/>
          <w:szCs w:val="26"/>
          <w:u w:val="single"/>
          <w:rtl w:val="0"/>
          <w:lang w:val="en-US"/>
        </w:rPr>
        <w:t>An Introduction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spacing w:after="100"/>
        <w:rPr>
          <w:rFonts w:ascii="Graphik" w:cs="Graphik" w:hAnsi="Graphik" w:eastAsia="Graphik"/>
          <w:b w:val="1"/>
          <w:bCs w:val="1"/>
          <w:sz w:val="20"/>
          <w:szCs w:val="20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INTRODUCTION</w:t>
      </w:r>
    </w:p>
    <w:p>
      <w:pPr>
        <w:pStyle w:val="Body"/>
        <w:spacing w:after="100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after="100"/>
        <w:rPr>
          <w:rFonts w:ascii="Graphik" w:hAnsi="Graphik"/>
          <w:b w:val="1"/>
          <w:bCs w:val="1"/>
          <w:sz w:val="20"/>
          <w:szCs w:val="20"/>
          <w:lang w:val="en-US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THE NEED FOR A UNIFYING THEME.</w:t>
        <w:tab/>
      </w:r>
    </w:p>
    <w:p>
      <w:pPr>
        <w:pStyle w:val="Body"/>
        <w:numPr>
          <w:ilvl w:val="1"/>
          <w:numId w:val="2"/>
        </w:numPr>
        <w:spacing w:after="100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A Unifying Theme Provides Both Connection and Explanation For All The Events Recorded In The Bible.</w:t>
        <w:tab/>
      </w: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numPr>
          <w:ilvl w:val="1"/>
          <w:numId w:val="3"/>
        </w:numPr>
        <w:spacing w:after="100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A Unifying Theme Helps Us Understand The Philosophy Of History Found In The Bible.</w:t>
        <w:tab/>
      </w: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numPr>
          <w:ilvl w:val="1"/>
          <w:numId w:val="4"/>
        </w:numPr>
        <w:spacing w:after="100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While The Bible Has Many Writers, It Has One Author.</w:t>
        <w:tab/>
      </w: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numPr>
          <w:ilvl w:val="1"/>
          <w:numId w:val="5"/>
        </w:numPr>
        <w:spacing w:after="100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One Unified Purpose.</w:t>
        <w:tab/>
      </w:r>
    </w:p>
    <w:p>
      <w:pPr>
        <w:pStyle w:val="Body"/>
        <w:spacing w:after="100"/>
        <w:rPr>
          <w:rFonts w:ascii="Graphik" w:cs="Graphik" w:hAnsi="Graphik" w:eastAsia="Graphik"/>
          <w:sz w:val="18"/>
          <w:szCs w:val="18"/>
        </w:rPr>
      </w:pPr>
    </w:p>
    <w:p>
      <w:pPr>
        <w:pStyle w:val="Body"/>
        <w:spacing w:after="100"/>
        <w:rPr>
          <w:rFonts w:ascii="Graphik" w:cs="Graphik" w:hAnsi="Graphik" w:eastAsia="Graphik"/>
          <w:sz w:val="18"/>
          <w:szCs w:val="18"/>
        </w:rPr>
      </w:pPr>
    </w:p>
    <w:p>
      <w:pPr>
        <w:pStyle w:val="Body"/>
        <w:spacing w:after="100"/>
        <w:rPr>
          <w:rFonts w:ascii="Graphik" w:cs="Graphik" w:hAnsi="Graphik" w:eastAsia="Graphik"/>
          <w:sz w:val="18"/>
          <w:szCs w:val="18"/>
        </w:rPr>
      </w:pPr>
    </w:p>
    <w:p>
      <w:pPr>
        <w:pStyle w:val="Body"/>
        <w:numPr>
          <w:ilvl w:val="0"/>
          <w:numId w:val="6"/>
        </w:numPr>
        <w:spacing w:after="100"/>
        <w:rPr>
          <w:rFonts w:ascii="Graphik" w:hAnsi="Graphik"/>
          <w:b w:val="1"/>
          <w:bCs w:val="1"/>
          <w:sz w:val="20"/>
          <w:szCs w:val="20"/>
          <w:lang w:val="en-US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THE CRITERIA TO BE A UNIFYING THEME.</w:t>
        <w:tab/>
      </w:r>
    </w:p>
    <w:p>
      <w:pPr>
        <w:pStyle w:val="Body"/>
        <w:numPr>
          <w:ilvl w:val="1"/>
          <w:numId w:val="2"/>
        </w:numPr>
        <w:spacing w:after="100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It Must Adequately Show How All The Parts Are Related To The Single Goal.</w:t>
      </w: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numPr>
          <w:ilvl w:val="1"/>
          <w:numId w:val="7"/>
        </w:numPr>
        <w:spacing w:after="100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How Are We To Judge What A Unifying Theme is?</w:t>
      </w: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numPr>
          <w:ilvl w:val="0"/>
          <w:numId w:val="8"/>
        </w:numPr>
        <w:spacing w:after="100"/>
        <w:rPr>
          <w:rFonts w:ascii="Graphik" w:hAnsi="Graphik"/>
          <w:b w:val="1"/>
          <w:bCs w:val="1"/>
          <w:sz w:val="20"/>
          <w:szCs w:val="20"/>
          <w:lang w:val="en-US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IMPORTANT BUT INSUFFICIENT CONCEPTS FOR THE UNIFYING THEME.</w:t>
      </w:r>
    </w:p>
    <w:p>
      <w:pPr>
        <w:pStyle w:val="Body"/>
        <w:numPr>
          <w:ilvl w:val="1"/>
          <w:numId w:val="2"/>
        </w:numPr>
        <w:spacing w:after="100"/>
        <w:rPr>
          <w:rFonts w:ascii="Graphik Medium" w:hAnsi="Graphik Medium"/>
          <w:sz w:val="18"/>
          <w:szCs w:val="18"/>
        </w:rPr>
      </w:pPr>
      <w:r>
        <w:rPr>
          <w:rFonts w:ascii="Graphik Medium" w:hAnsi="Graphik Medium"/>
          <w:sz w:val="18"/>
          <w:szCs w:val="18"/>
          <w:rtl w:val="0"/>
        </w:rPr>
        <w:t>Man.</w:t>
      </w: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numPr>
          <w:ilvl w:val="1"/>
          <w:numId w:val="9"/>
        </w:numPr>
        <w:spacing w:after="100"/>
        <w:rPr>
          <w:rFonts w:ascii="Graphik Medium" w:hAnsi="Graphik Medium"/>
          <w:sz w:val="18"/>
          <w:szCs w:val="18"/>
        </w:rPr>
      </w:pPr>
      <w:r>
        <w:rPr>
          <w:rFonts w:ascii="Graphik Medium" w:hAnsi="Graphik Medium"/>
          <w:sz w:val="18"/>
          <w:szCs w:val="18"/>
          <w:rtl w:val="0"/>
        </w:rPr>
        <w:t>Israel.</w:t>
      </w: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numPr>
          <w:ilvl w:val="1"/>
          <w:numId w:val="10"/>
        </w:numPr>
        <w:spacing w:after="100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The Church.</w:t>
      </w: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numPr>
          <w:ilvl w:val="1"/>
          <w:numId w:val="11"/>
        </w:numPr>
        <w:spacing w:after="100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Redemption / Salvation.</w:t>
      </w: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numPr>
          <w:ilvl w:val="1"/>
          <w:numId w:val="12"/>
        </w:numPr>
        <w:spacing w:after="100"/>
        <w:rPr>
          <w:rFonts w:ascii="Graphik Medium" w:hAnsi="Graphik Medium"/>
          <w:sz w:val="18"/>
          <w:szCs w:val="18"/>
          <w:lang w:val="sv-SE"/>
        </w:rPr>
      </w:pPr>
      <w:r>
        <w:rPr>
          <w:rFonts w:ascii="Graphik Medium" w:hAnsi="Graphik Medium"/>
          <w:sz w:val="18"/>
          <w:szCs w:val="18"/>
          <w:rtl w:val="0"/>
          <w:lang w:val="sv-SE"/>
        </w:rPr>
        <w:t>Christ Jesus.</w:t>
      </w: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numPr>
          <w:ilvl w:val="1"/>
          <w:numId w:val="13"/>
        </w:numPr>
        <w:spacing w:after="100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The Glory of God.</w:t>
      </w: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page"/>
      </w:r>
    </w:p>
    <w:p>
      <w:pPr>
        <w:pStyle w:val="Body"/>
        <w:numPr>
          <w:ilvl w:val="0"/>
          <w:numId w:val="2"/>
        </w:numPr>
        <w:spacing w:after="100"/>
        <w:rPr>
          <w:rFonts w:ascii="Graphik" w:hAnsi="Graphik"/>
          <w:b w:val="1"/>
          <w:bCs w:val="1"/>
          <w:sz w:val="20"/>
          <w:szCs w:val="20"/>
          <w:lang w:val="en-US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THE KINGDOM OF GOD AS A SUFFICIENT CONCEPT AS THE UNIFYING THEME.</w:t>
      </w:r>
    </w:p>
    <w:p>
      <w:pPr>
        <w:pStyle w:val="Body"/>
        <w:numPr>
          <w:ilvl w:val="1"/>
          <w:numId w:val="2"/>
        </w:numPr>
        <w:spacing w:after="100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It Explains The Beginning. Gen 1-2</w:t>
      </w: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numPr>
          <w:ilvl w:val="1"/>
          <w:numId w:val="14"/>
        </w:numPr>
        <w:spacing w:after="100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It Explains The End. Rev 21-22</w:t>
      </w: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numPr>
          <w:ilvl w:val="1"/>
          <w:numId w:val="15"/>
        </w:numPr>
        <w:spacing w:after="100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 xml:space="preserve">It Explains How We Get From The Beginning To The End. Gen 3 </w:t>
      </w:r>
      <w:r>
        <w:rPr>
          <w:rFonts w:ascii="Graphik Medium" w:hAnsi="Graphik Medium" w:hint="default"/>
          <w:sz w:val="18"/>
          <w:szCs w:val="18"/>
          <w:rtl w:val="0"/>
          <w:lang w:val="en-US"/>
        </w:rPr>
        <w:t xml:space="preserve">— </w:t>
      </w:r>
      <w:r>
        <w:rPr>
          <w:rFonts w:ascii="Graphik Medium" w:hAnsi="Graphik Medium"/>
          <w:sz w:val="18"/>
          <w:szCs w:val="18"/>
          <w:rtl w:val="0"/>
        </w:rPr>
        <w:t>Rev 20</w:t>
      </w: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numPr>
          <w:ilvl w:val="0"/>
          <w:numId w:val="16"/>
        </w:numPr>
        <w:spacing w:after="100"/>
        <w:rPr>
          <w:rFonts w:ascii="Graphik" w:hAnsi="Graphik"/>
          <w:b w:val="1"/>
          <w:bCs w:val="1"/>
          <w:sz w:val="20"/>
          <w:szCs w:val="20"/>
          <w:lang w:val="en-US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 xml:space="preserve">WHAT IS MEANT BY THE KINGDOM OF GOD </w:t>
      </w:r>
      <w:r>
        <w:rPr>
          <w:rFonts w:ascii="Graphik" w:hAnsi="Graphik" w:hint="default"/>
          <w:b w:val="1"/>
          <w:bCs w:val="1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DEFINITION.</w:t>
      </w:r>
    </w:p>
    <w:p>
      <w:pPr>
        <w:pStyle w:val="Body"/>
        <w:numPr>
          <w:ilvl w:val="1"/>
          <w:numId w:val="2"/>
        </w:numPr>
        <w:spacing w:after="100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 xml:space="preserve">Two Aspects Of The Phrase </w:t>
      </w:r>
      <w:r>
        <w:rPr>
          <w:rFonts w:ascii="Graphik Medium" w:hAnsi="Graphik Medium" w:hint="default"/>
          <w:sz w:val="18"/>
          <w:szCs w:val="18"/>
          <w:rtl w:val="1"/>
          <w:lang w:val="ar-SA" w:bidi="ar-SA"/>
        </w:rPr>
        <w:t>“</w:t>
      </w:r>
      <w:r>
        <w:rPr>
          <w:rFonts w:ascii="Graphik Medium" w:hAnsi="Graphik Medium"/>
          <w:sz w:val="18"/>
          <w:szCs w:val="18"/>
          <w:rtl w:val="0"/>
          <w:lang w:val="en-US"/>
        </w:rPr>
        <w:t>The Kingdom Of God.</w:t>
      </w:r>
      <w:r>
        <w:rPr>
          <w:rFonts w:ascii="Graphik Medium" w:hAnsi="Graphik Medium" w:hint="default"/>
          <w:sz w:val="18"/>
          <w:szCs w:val="18"/>
          <w:rtl w:val="0"/>
        </w:rPr>
        <w:t>”</w:t>
      </w: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numPr>
          <w:ilvl w:val="1"/>
          <w:numId w:val="17"/>
        </w:numPr>
        <w:spacing w:after="100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We Can Observe Two Aspects Of This Kingdom: Universal-Eternal and Medi</w:t>
      </w:r>
      <w:r>
        <w:rPr>
          <w:rFonts w:ascii="Graphik Medium" w:hAnsi="Graphik Medium"/>
          <w:sz w:val="18"/>
          <w:szCs w:val="18"/>
          <w:rtl w:val="0"/>
          <w:lang w:val="en-US"/>
        </w:rPr>
        <w:t>a</w:t>
      </w:r>
      <w:r>
        <w:rPr>
          <w:rFonts w:ascii="Graphik Medium" w:hAnsi="Graphik Medium"/>
          <w:sz w:val="18"/>
          <w:szCs w:val="18"/>
          <w:rtl w:val="0"/>
          <w:lang w:val="pt-PT"/>
        </w:rPr>
        <w:t>torial-Temporal.</w:t>
      </w: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" w:cs="Graphik" w:hAnsi="Graphik" w:eastAsia="Graphik"/>
          <w:sz w:val="18"/>
          <w:szCs w:val="18"/>
        </w:rPr>
      </w:pPr>
    </w:p>
    <w:p>
      <w:pPr>
        <w:pStyle w:val="Body"/>
        <w:numPr>
          <w:ilvl w:val="0"/>
          <w:numId w:val="18"/>
        </w:numPr>
        <w:spacing w:after="100"/>
        <w:rPr>
          <w:rFonts w:ascii="Graphik" w:hAnsi="Graphik"/>
          <w:b w:val="1"/>
          <w:bCs w:val="1"/>
          <w:sz w:val="20"/>
          <w:szCs w:val="20"/>
          <w:lang w:val="en-US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PANORAMIC VIEW OF THE KINGDOM OF GOD.</w:t>
      </w:r>
    </w:p>
    <w:p>
      <w:pPr>
        <w:pStyle w:val="Body"/>
        <w:spacing w:after="100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spacing w:after="10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page"/>
      </w:r>
    </w:p>
    <w:p>
      <w:pPr>
        <w:pStyle w:val="Body"/>
        <w:numPr>
          <w:ilvl w:val="0"/>
          <w:numId w:val="2"/>
        </w:numPr>
        <w:spacing w:after="100"/>
        <w:rPr>
          <w:rFonts w:ascii="Graphik" w:hAnsi="Graphik"/>
          <w:b w:val="1"/>
          <w:bCs w:val="1"/>
          <w:sz w:val="20"/>
          <w:szCs w:val="20"/>
          <w:lang w:val="en-US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AGREEMENT AND DISAGREEMENT CONCERNING THE KINGDOM OF GOD.</w:t>
      </w:r>
    </w:p>
    <w:p>
      <w:pPr>
        <w:pStyle w:val="Body"/>
        <w:numPr>
          <w:ilvl w:val="1"/>
          <w:numId w:val="2"/>
        </w:numPr>
        <w:spacing w:after="100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Where There Is Agreement:</w:t>
      </w: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numPr>
          <w:ilvl w:val="1"/>
          <w:numId w:val="19"/>
        </w:numPr>
        <w:spacing w:after="100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Where There Is Disagreement:</w:t>
      </w:r>
    </w:p>
    <w:p>
      <w:pPr>
        <w:pStyle w:val="Body"/>
        <w:spacing w:after="100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spacing w:after="100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spacing w:after="100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spacing w:after="100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spacing w:after="100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spacing w:after="100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spacing w:after="100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spacing w:after="100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spacing w:after="100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20"/>
        </w:numPr>
        <w:spacing w:after="100"/>
        <w:rPr>
          <w:rFonts w:ascii="Graphik" w:hAnsi="Graphik"/>
          <w:b w:val="1"/>
          <w:bCs w:val="1"/>
          <w:sz w:val="20"/>
          <w:szCs w:val="20"/>
          <w:lang w:val="de-DE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de-DE"/>
        </w:rPr>
        <w:t>WHY DOES THIS MATTER?</w:t>
      </w:r>
    </w:p>
    <w:p>
      <w:pPr>
        <w:pStyle w:val="Body"/>
        <w:numPr>
          <w:ilvl w:val="1"/>
          <w:numId w:val="2"/>
        </w:numPr>
        <w:spacing w:after="100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Is The Kingdom Now, Or Future?</w:t>
      </w: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spacing w:after="100"/>
        <w:rPr>
          <w:rFonts w:ascii="Graphik Medium" w:cs="Graphik Medium" w:hAnsi="Graphik Medium" w:eastAsia="Graphik Medium"/>
          <w:sz w:val="18"/>
          <w:szCs w:val="18"/>
        </w:rPr>
      </w:pPr>
    </w:p>
    <w:p>
      <w:pPr>
        <w:pStyle w:val="Body"/>
        <w:numPr>
          <w:ilvl w:val="1"/>
          <w:numId w:val="21"/>
        </w:numPr>
        <w:spacing w:after="100"/>
        <w:rPr>
          <w:rFonts w:ascii="Graphik Medium" w:hAnsi="Graphik Medium"/>
          <w:sz w:val="18"/>
          <w:szCs w:val="18"/>
          <w:lang w:val="en-US"/>
        </w:rPr>
      </w:pPr>
      <w:r>
        <w:rPr>
          <w:rFonts w:ascii="Graphik Medium" w:hAnsi="Graphik Medium"/>
          <w:sz w:val="18"/>
          <w:szCs w:val="18"/>
          <w:rtl w:val="0"/>
          <w:lang w:val="en-US"/>
        </w:rPr>
        <w:t>What About The Church?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108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raphik">
    <w:charset w:val="00"/>
    <w:family w:val="roman"/>
    <w:pitch w:val="default"/>
  </w:font>
  <w:font w:name="Graphik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5220"/>
        <w:tab w:val="right" w:pos="10440"/>
        <w:tab w:val="clear" w:pos="9020"/>
      </w:tabs>
      <w:jc w:val="left"/>
    </w:pPr>
    <w:r>
      <w:rPr>
        <w:rFonts w:ascii="Graphik Medium" w:cs="Graphik Medium" w:hAnsi="Graphik Medium" w:eastAsia="Graphik Medium"/>
        <w:sz w:val="16"/>
        <w:szCs w:val="16"/>
      </w:rPr>
      <w:tab/>
    </w:r>
    <w:r>
      <w:rPr>
        <w:rFonts w:ascii="Graphik Medium" w:cs="Graphik Medium" w:hAnsi="Graphik Medium" w:eastAsia="Graphik Medium"/>
        <w:sz w:val="16"/>
        <w:szCs w:val="16"/>
      </w:rPr>
      <w:fldChar w:fldCharType="begin" w:fldLock="0"/>
    </w:r>
    <w:r>
      <w:rPr>
        <w:rFonts w:ascii="Graphik Medium" w:cs="Graphik Medium" w:hAnsi="Graphik Medium" w:eastAsia="Graphik Medium"/>
        <w:sz w:val="16"/>
        <w:szCs w:val="16"/>
      </w:rPr>
      <w:instrText xml:space="preserve"> PAGE </w:instrText>
    </w:r>
    <w:r>
      <w:rPr>
        <w:rFonts w:ascii="Graphik Medium" w:cs="Graphik Medium" w:hAnsi="Graphik Medium" w:eastAsia="Graphik Medium"/>
        <w:sz w:val="16"/>
        <w:szCs w:val="16"/>
      </w:rPr>
      <w:fldChar w:fldCharType="separate" w:fldLock="0"/>
    </w:r>
    <w:r>
      <w:rPr>
        <w:rFonts w:ascii="Graphik Medium" w:cs="Graphik Medium" w:hAnsi="Graphik Medium" w:eastAsia="Graphik Medium"/>
        <w:sz w:val="16"/>
        <w:szCs w:val="16"/>
      </w:rPr>
    </w:r>
    <w:r>
      <w:rPr>
        <w:rFonts w:ascii="Graphik Medium" w:cs="Graphik Medium" w:hAnsi="Graphik Medium" w:eastAsia="Graphik Medium"/>
        <w:sz w:val="16"/>
        <w:szCs w:val="16"/>
      </w:rPr>
      <w:fldChar w:fldCharType="end" w:fldLock="0"/>
    </w:r>
    <w:r>
      <w:rPr>
        <w:rFonts w:ascii="Graphik Medium" w:hAnsi="Graphik Medium"/>
        <w:sz w:val="16"/>
        <w:szCs w:val="16"/>
        <w:rtl w:val="0"/>
        <w:lang w:val="en-US"/>
      </w:rPr>
      <w:t xml:space="preserve"> of </w:t>
    </w:r>
    <w:r>
      <w:rPr>
        <w:rFonts w:ascii="Graphik Medium" w:cs="Graphik Medium" w:hAnsi="Graphik Medium" w:eastAsia="Graphik Medium"/>
        <w:sz w:val="16"/>
        <w:szCs w:val="16"/>
      </w:rPr>
      <w:fldChar w:fldCharType="begin" w:fldLock="0"/>
    </w:r>
    <w:r>
      <w:rPr>
        <w:rFonts w:ascii="Graphik Medium" w:cs="Graphik Medium" w:hAnsi="Graphik Medium" w:eastAsia="Graphik Medium"/>
        <w:sz w:val="16"/>
        <w:szCs w:val="16"/>
      </w:rPr>
      <w:instrText xml:space="preserve"> NUMPAGES </w:instrText>
    </w:r>
    <w:r>
      <w:rPr>
        <w:rFonts w:ascii="Graphik Medium" w:cs="Graphik Medium" w:hAnsi="Graphik Medium" w:eastAsia="Graphik Medium"/>
        <w:sz w:val="16"/>
        <w:szCs w:val="16"/>
      </w:rPr>
      <w:fldChar w:fldCharType="separate" w:fldLock="0"/>
    </w:r>
    <w:r>
      <w:rPr>
        <w:rFonts w:ascii="Graphik Medium" w:cs="Graphik Medium" w:hAnsi="Graphik Medium" w:eastAsia="Graphik Medium"/>
        <w:sz w:val="16"/>
        <w:szCs w:val="16"/>
      </w:rPr>
    </w:r>
    <w:r>
      <w:rPr>
        <w:rFonts w:ascii="Graphik Medium" w:cs="Graphik Medium" w:hAnsi="Graphik Medium" w:eastAsia="Graphik Medium"/>
        <w:sz w:val="16"/>
        <w:szCs w:val="16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5220"/>
        <w:tab w:val="right" w:pos="10440"/>
        <w:tab w:val="clear" w:pos="9020"/>
      </w:tabs>
      <w:jc w:val="left"/>
    </w:pPr>
    <w:r>
      <w:rPr>
        <w:rFonts w:ascii="Graphik" w:hAnsi="Graphik"/>
        <w:sz w:val="16"/>
        <w:szCs w:val="16"/>
        <w:rtl w:val="0"/>
        <w:lang w:val="en-US"/>
      </w:rPr>
      <w:t>God</w:t>
    </w:r>
    <w:r>
      <w:rPr>
        <w:rFonts w:ascii="Graphik" w:hAnsi="Graphik" w:hint="default"/>
        <w:sz w:val="16"/>
        <w:szCs w:val="16"/>
        <w:rtl w:val="0"/>
        <w:lang w:val="en-US"/>
      </w:rPr>
      <w:t>’</w:t>
    </w:r>
    <w:r>
      <w:rPr>
        <w:rFonts w:ascii="Graphik" w:hAnsi="Graphik"/>
        <w:sz w:val="16"/>
        <w:szCs w:val="16"/>
        <w:rtl w:val="0"/>
        <w:lang w:val="en-US"/>
      </w:rPr>
      <w:t>s Plan For History</w:t>
    </w:r>
    <w:r>
      <w:rPr>
        <w:rFonts w:ascii="Graphik" w:cs="Graphik" w:hAnsi="Graphik" w:eastAsia="Graphik"/>
        <w:sz w:val="16"/>
        <w:szCs w:val="16"/>
      </w:rPr>
      <w:tab/>
    </w:r>
    <w:r>
      <w:rPr>
        <w:rStyle w:val="Underline"/>
        <w:rFonts w:ascii="Graphik" w:hAnsi="Graphik"/>
        <w:sz w:val="16"/>
        <w:szCs w:val="16"/>
        <w:rtl w:val="0"/>
        <w:lang w:val="en-US"/>
      </w:rPr>
      <w:t>The Kingdom of God</w:t>
    </w:r>
    <w:r>
      <w:rPr>
        <w:rFonts w:ascii="Graphik" w:cs="Graphik" w:hAnsi="Graphik" w:eastAsia="Graphik"/>
        <w:sz w:val="16"/>
        <w:szCs w:val="16"/>
      </w:rPr>
      <w:tab/>
    </w:r>
    <w:r>
      <w:rPr>
        <w:rFonts w:ascii="Graphik Medium" w:cs="Arial Unicode MS" w:hAnsi="Graphik Medium" w:eastAsia="Arial Unicode MS"/>
        <w:b w:val="0"/>
        <w:bCs w:val="0"/>
        <w:i w:val="0"/>
        <w:iCs w:val="0"/>
        <w:sz w:val="16"/>
        <w:szCs w:val="16"/>
        <w:rtl w:val="0"/>
        <w:lang w:val="en-US"/>
      </w:rPr>
      <w:t xml:space="preserve">3.1 </w:t>
    </w:r>
    <w:r>
      <w:rPr>
        <w:rFonts w:ascii="Graphik Medium" w:cs="Arial Unicode MS" w:hAnsi="Graphik Medium" w:eastAsia="Arial Unicode MS" w:hint="default"/>
        <w:b w:val="0"/>
        <w:bCs w:val="0"/>
        <w:i w:val="0"/>
        <w:iCs w:val="0"/>
        <w:sz w:val="16"/>
        <w:szCs w:val="16"/>
        <w:rtl w:val="0"/>
        <w:lang w:val="en-US"/>
      </w:rPr>
      <w:t xml:space="preserve">— </w:t>
    </w:r>
    <w:r>
      <w:rPr>
        <w:rFonts w:ascii="Graphik Medium" w:cs="Arial Unicode MS" w:hAnsi="Graphik Medium" w:eastAsia="Arial Unicode MS"/>
        <w:b w:val="0"/>
        <w:bCs w:val="0"/>
        <w:i w:val="0"/>
        <w:iCs w:val="0"/>
        <w:sz w:val="16"/>
        <w:szCs w:val="16"/>
        <w:rtl w:val="0"/>
        <w:lang w:val="en-US"/>
      </w:rPr>
      <w:t>Introduction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Harvard"/>
  </w:abstractNum>
  <w:abstractNum w:abstractNumId="1">
    <w:multiLevelType w:val="hybridMultilevel"/>
    <w:styleLink w:val="Harvard"/>
    <w:lvl w:ilvl="0">
      <w:start w:val="1"/>
      <w:numFmt w:val="upperRoman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3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2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28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31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1">
      <w:startOverride w:val="2"/>
    </w:lvlOverride>
  </w:num>
  <w:num w:numId="4">
    <w:abstractNumId w:val="0"/>
    <w:lvlOverride w:ilvl="1">
      <w:startOverride w:val="3"/>
    </w:lvlOverride>
  </w:num>
  <w:num w:numId="5">
    <w:abstractNumId w:val="0"/>
    <w:lvlOverride w:ilvl="1">
      <w:startOverride w:val="4"/>
    </w:lvlOverride>
  </w:num>
  <w:num w:numId="6">
    <w:abstractNumId w:val="0"/>
    <w:lvlOverride w:ilvl="0">
      <w:startOverride w:val="2"/>
    </w:lvlOverride>
  </w:num>
  <w:num w:numId="7">
    <w:abstractNumId w:val="0"/>
    <w:lvlOverride w:ilvl="1">
      <w:startOverride w:val="2"/>
    </w:lvlOverride>
  </w:num>
  <w:num w:numId="8">
    <w:abstractNumId w:val="0"/>
    <w:lvlOverride w:ilvl="0">
      <w:startOverride w:val="3"/>
    </w:lvlOverride>
  </w:num>
  <w:num w:numId="9">
    <w:abstractNumId w:val="0"/>
    <w:lvlOverride w:ilvl="1">
      <w:startOverride w:val="2"/>
    </w:lvlOverride>
  </w:num>
  <w:num w:numId="10">
    <w:abstractNumId w:val="0"/>
    <w:lvlOverride w:ilvl="1">
      <w:startOverride w:val="3"/>
    </w:lvlOverride>
  </w:num>
  <w:num w:numId="11">
    <w:abstractNumId w:val="0"/>
    <w:lvlOverride w:ilvl="1">
      <w:startOverride w:val="4"/>
    </w:lvlOverride>
  </w:num>
  <w:num w:numId="12">
    <w:abstractNumId w:val="0"/>
    <w:lvlOverride w:ilvl="1">
      <w:startOverride w:val="5"/>
    </w:lvlOverride>
  </w:num>
  <w:num w:numId="13">
    <w:abstractNumId w:val="0"/>
    <w:lvlOverride w:ilvl="1">
      <w:startOverride w:val="6"/>
    </w:lvlOverride>
  </w:num>
  <w:num w:numId="14">
    <w:abstractNumId w:val="0"/>
    <w:lvlOverride w:ilvl="1">
      <w:startOverride w:val="2"/>
    </w:lvlOverride>
  </w:num>
  <w:num w:numId="15">
    <w:abstractNumId w:val="0"/>
    <w:lvlOverride w:ilvl="1">
      <w:startOverride w:val="3"/>
    </w:lvlOverride>
  </w:num>
  <w:num w:numId="16">
    <w:abstractNumId w:val="0"/>
    <w:lvlOverride w:ilvl="0">
      <w:startOverride w:val="5"/>
    </w:lvlOverride>
  </w:num>
  <w:num w:numId="17">
    <w:abstractNumId w:val="0"/>
    <w:lvlOverride w:ilvl="1">
      <w:startOverride w:val="2"/>
    </w:lvlOverride>
  </w:num>
  <w:num w:numId="18">
    <w:abstractNumId w:val="0"/>
    <w:lvlOverride w:ilvl="0">
      <w:startOverride w:val="6"/>
    </w:lvlOverride>
  </w:num>
  <w:num w:numId="19">
    <w:abstractNumId w:val="0"/>
    <w:lvlOverride w:ilvl="1">
      <w:startOverride w:val="2"/>
    </w:lvlOverride>
  </w:num>
  <w:num w:numId="20">
    <w:abstractNumId w:val="0"/>
    <w:lvlOverride w:ilvl="0">
      <w:startOverride w:val="8"/>
    </w:lvlOverride>
  </w:num>
  <w:num w:numId="21">
    <w:abstractNumId w:val="0"/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1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Underline">
    <w:name w:val="Underline"/>
    <w:rPr>
      <w:u w:val="singl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Harvard">
    <w:name w:val="Harvar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