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9924" w:val="left" w:leader="none"/>
        </w:tabs>
        <w:spacing w:before="113"/>
        <w:ind w:left="0" w:right="19" w:firstLine="0"/>
        <w:jc w:val="center"/>
        <w:rPr>
          <w:rFonts w:ascii="Arial"/>
          <w:sz w:val="16"/>
        </w:rPr>
      </w:pPr>
      <w:r>
        <w:rPr>
          <w:rFonts w:ascii="Arial"/>
          <w:sz w:val="16"/>
        </w:rPr>
        <w:t>The</w:t>
      </w:r>
      <w:r>
        <w:rPr>
          <w:rFonts w:ascii="Arial"/>
          <w:spacing w:val="30"/>
          <w:sz w:val="16"/>
        </w:rPr>
        <w:t> </w:t>
      </w:r>
      <w:r>
        <w:rPr>
          <w:rFonts w:ascii="Arial"/>
          <w:sz w:val="16"/>
        </w:rPr>
        <w:t>Message</w:t>
      </w:r>
      <w:r>
        <w:rPr>
          <w:rFonts w:ascii="Arial"/>
          <w:spacing w:val="30"/>
          <w:sz w:val="16"/>
        </w:rPr>
        <w:t> </w:t>
      </w:r>
      <w:r>
        <w:rPr>
          <w:rFonts w:ascii="Arial"/>
          <w:sz w:val="16"/>
        </w:rPr>
        <w:t>Concerning</w:t>
      </w:r>
      <w:r>
        <w:rPr>
          <w:rFonts w:ascii="Arial"/>
          <w:spacing w:val="31"/>
          <w:sz w:val="16"/>
        </w:rPr>
        <w:t> </w:t>
      </w:r>
      <w:r>
        <w:rPr>
          <w:rFonts w:ascii="Arial"/>
          <w:sz w:val="16"/>
        </w:rPr>
        <w:t>the</w:t>
      </w:r>
      <w:r>
        <w:rPr>
          <w:rFonts w:ascii="Arial"/>
          <w:spacing w:val="30"/>
          <w:sz w:val="16"/>
        </w:rPr>
        <w:t> </w:t>
      </w:r>
      <w:r>
        <w:rPr>
          <w:rFonts w:ascii="Arial"/>
          <w:sz w:val="16"/>
        </w:rPr>
        <w:t>Gentile</w:t>
      </w:r>
      <w:r>
        <w:rPr>
          <w:rFonts w:ascii="Arial"/>
          <w:spacing w:val="31"/>
          <w:sz w:val="16"/>
        </w:rPr>
        <w:t> </w:t>
      </w:r>
      <w:r>
        <w:rPr>
          <w:rFonts w:ascii="Arial"/>
          <w:sz w:val="16"/>
        </w:rPr>
        <w:t>Kingdoms,</w:t>
      </w:r>
      <w:r>
        <w:rPr>
          <w:rFonts w:ascii="Arial"/>
          <w:spacing w:val="30"/>
          <w:sz w:val="16"/>
        </w:rPr>
        <w:t> </w:t>
      </w:r>
      <w:r>
        <w:rPr>
          <w:rFonts w:ascii="Arial"/>
          <w:sz w:val="16"/>
        </w:rPr>
        <w:t>pt</w:t>
      </w:r>
      <w:r>
        <w:rPr>
          <w:rFonts w:ascii="Arial"/>
          <w:spacing w:val="31"/>
          <w:sz w:val="16"/>
        </w:rPr>
        <w:t> </w:t>
      </w:r>
      <w:r>
        <w:rPr>
          <w:rFonts w:ascii="Arial"/>
          <w:spacing w:val="-10"/>
          <w:sz w:val="16"/>
        </w:rPr>
        <w:t>2</w:t>
      </w:r>
      <w:r>
        <w:rPr>
          <w:rFonts w:ascii="Arial"/>
          <w:sz w:val="16"/>
        </w:rPr>
        <w:tab/>
      </w:r>
      <w:r>
        <w:rPr>
          <w:rFonts w:ascii="Arial"/>
          <w:spacing w:val="-4"/>
          <w:sz w:val="16"/>
        </w:rPr>
        <w:t>Dan</w:t>
      </w:r>
      <w:r>
        <w:rPr>
          <w:rFonts w:ascii="Arial"/>
          <w:spacing w:val="-7"/>
          <w:sz w:val="16"/>
        </w:rPr>
        <w:t> </w:t>
      </w:r>
      <w:r>
        <w:rPr>
          <w:rFonts w:ascii="Arial"/>
          <w:spacing w:val="-4"/>
          <w:sz w:val="16"/>
        </w:rPr>
        <w:t>11:3-</w:t>
      </w:r>
      <w:r>
        <w:rPr>
          <w:rFonts w:ascii="Arial"/>
          <w:spacing w:val="-5"/>
          <w:sz w:val="16"/>
        </w:rPr>
        <w:t>20</w:t>
      </w:r>
    </w:p>
    <w:p>
      <w:pPr>
        <w:pStyle w:val="Title"/>
      </w:pPr>
      <w:r>
        <w:rPr>
          <w:w w:val="90"/>
        </w:rPr>
        <w:t>Kings</w:t>
      </w:r>
      <w:r>
        <w:rPr>
          <w:spacing w:val="-14"/>
          <w:w w:val="90"/>
        </w:rPr>
        <w:t> </w:t>
      </w:r>
      <w:r>
        <w:rPr>
          <w:w w:val="90"/>
        </w:rPr>
        <w:t>Of</w:t>
      </w:r>
      <w:r>
        <w:rPr>
          <w:spacing w:val="-13"/>
          <w:w w:val="90"/>
        </w:rPr>
        <w:t> </w:t>
      </w:r>
      <w:r>
        <w:rPr>
          <w:w w:val="90"/>
        </w:rPr>
        <w:t>The</w:t>
      </w:r>
      <w:r>
        <w:rPr>
          <w:spacing w:val="-13"/>
          <w:w w:val="90"/>
        </w:rPr>
        <w:t> </w:t>
      </w:r>
      <w:r>
        <w:rPr>
          <w:w w:val="90"/>
        </w:rPr>
        <w:t>North</w:t>
      </w:r>
      <w:r>
        <w:rPr>
          <w:spacing w:val="-13"/>
          <w:w w:val="90"/>
        </w:rPr>
        <w:t> </w:t>
      </w:r>
      <w:r>
        <w:rPr>
          <w:w w:val="90"/>
        </w:rPr>
        <w:t>And</w:t>
      </w:r>
      <w:r>
        <w:rPr>
          <w:spacing w:val="-13"/>
          <w:w w:val="90"/>
        </w:rPr>
        <w:t> </w:t>
      </w:r>
      <w:r>
        <w:rPr>
          <w:w w:val="90"/>
        </w:rPr>
        <w:t>Kings</w:t>
      </w:r>
      <w:r>
        <w:rPr>
          <w:spacing w:val="-13"/>
          <w:w w:val="90"/>
        </w:rPr>
        <w:t> </w:t>
      </w:r>
      <w:r>
        <w:rPr>
          <w:w w:val="90"/>
        </w:rPr>
        <w:t>Of</w:t>
      </w:r>
      <w:r>
        <w:rPr>
          <w:spacing w:val="-13"/>
          <w:w w:val="90"/>
        </w:rPr>
        <w:t> </w:t>
      </w:r>
      <w:r>
        <w:rPr>
          <w:w w:val="90"/>
        </w:rPr>
        <w:t>The</w:t>
      </w:r>
      <w:r>
        <w:rPr>
          <w:spacing w:val="-13"/>
          <w:w w:val="90"/>
        </w:rPr>
        <w:t> </w:t>
      </w:r>
      <w:r>
        <w:rPr>
          <w:spacing w:val="-2"/>
          <w:w w:val="90"/>
        </w:rPr>
        <w:t>South</w:t>
      </w:r>
    </w:p>
    <w:p>
      <w:pPr>
        <w:pStyle w:val="Heading1"/>
        <w:numPr>
          <w:ilvl w:val="0"/>
          <w:numId w:val="1"/>
        </w:numPr>
        <w:tabs>
          <w:tab w:pos="459" w:val="left" w:leader="none"/>
          <w:tab w:pos="460" w:val="left" w:leader="none"/>
        </w:tabs>
        <w:spacing w:line="240" w:lineRule="auto" w:before="31" w:after="0"/>
        <w:ind w:left="460" w:right="0" w:hanging="360"/>
        <w:jc w:val="left"/>
      </w:pPr>
      <w:r>
        <w:rPr>
          <w:spacing w:val="-8"/>
        </w:rPr>
        <w:t>BACK</w:t>
      </w:r>
      <w:r>
        <w:rPr>
          <w:spacing w:val="-4"/>
        </w:rPr>
        <w:t> </w:t>
      </w:r>
      <w:r>
        <w:rPr>
          <w:spacing w:val="-8"/>
        </w:rPr>
        <w:t>TO</w:t>
      </w:r>
      <w:r>
        <w:rPr>
          <w:spacing w:val="-3"/>
        </w:rPr>
        <w:t> </w:t>
      </w:r>
      <w:r>
        <w:rPr>
          <w:spacing w:val="-8"/>
        </w:rPr>
        <w:t>THE</w:t>
      </w:r>
      <w:r>
        <w:rPr>
          <w:spacing w:val="-4"/>
        </w:rPr>
        <w:t> </w:t>
      </w:r>
      <w:r>
        <w:rPr>
          <w:spacing w:val="-8"/>
        </w:rPr>
        <w:t>FUTURE.</w:t>
      </w:r>
      <w:r>
        <w:rPr>
          <w:spacing w:val="-3"/>
        </w:rPr>
        <w:t> </w:t>
      </w:r>
      <w:r>
        <w:rPr>
          <w:spacing w:val="-8"/>
        </w:rPr>
        <w:t>11:1</w:t>
      </w:r>
    </w:p>
    <w:p>
      <w:pPr>
        <w:pStyle w:val="ListParagraph"/>
        <w:numPr>
          <w:ilvl w:val="0"/>
          <w:numId w:val="1"/>
        </w:numPr>
        <w:tabs>
          <w:tab w:pos="495" w:val="left" w:leader="none"/>
          <w:tab w:pos="496" w:val="left" w:leader="none"/>
        </w:tabs>
        <w:spacing w:line="240" w:lineRule="auto" w:before="57" w:after="0"/>
        <w:ind w:left="496" w:right="0" w:hanging="396"/>
        <w:jc w:val="left"/>
        <w:rPr>
          <w:sz w:val="18"/>
        </w:rPr>
      </w:pPr>
      <w:r>
        <w:rPr>
          <w:spacing w:val="-8"/>
          <w:sz w:val="18"/>
        </w:rPr>
        <w:t>THE</w:t>
      </w:r>
      <w:r>
        <w:rPr>
          <w:spacing w:val="5"/>
          <w:sz w:val="18"/>
        </w:rPr>
        <w:t> </w:t>
      </w:r>
      <w:r>
        <w:rPr>
          <w:spacing w:val="-8"/>
          <w:sz w:val="18"/>
        </w:rPr>
        <w:t>MESSAGE</w:t>
      </w:r>
      <w:r>
        <w:rPr>
          <w:spacing w:val="6"/>
          <w:sz w:val="18"/>
        </w:rPr>
        <w:t> </w:t>
      </w:r>
      <w:r>
        <w:rPr>
          <w:spacing w:val="-8"/>
          <w:sz w:val="18"/>
        </w:rPr>
        <w:t>CONCERNING</w:t>
      </w:r>
      <w:r>
        <w:rPr>
          <w:spacing w:val="5"/>
          <w:sz w:val="18"/>
        </w:rPr>
        <w:t> </w:t>
      </w:r>
      <w:r>
        <w:rPr>
          <w:spacing w:val="-8"/>
          <w:sz w:val="18"/>
        </w:rPr>
        <w:t>THE</w:t>
      </w:r>
      <w:r>
        <w:rPr>
          <w:spacing w:val="6"/>
          <w:sz w:val="18"/>
        </w:rPr>
        <w:t> </w:t>
      </w:r>
      <w:r>
        <w:rPr>
          <w:spacing w:val="-8"/>
          <w:sz w:val="18"/>
        </w:rPr>
        <w:t>GENTILE</w:t>
      </w:r>
      <w:r>
        <w:rPr>
          <w:spacing w:val="5"/>
          <w:sz w:val="18"/>
        </w:rPr>
        <w:t> </w:t>
      </w:r>
      <w:r>
        <w:rPr>
          <w:spacing w:val="-8"/>
          <w:sz w:val="18"/>
        </w:rPr>
        <w:t>KINGDOMS.</w:t>
      </w:r>
      <w:r>
        <w:rPr>
          <w:spacing w:val="6"/>
          <w:sz w:val="18"/>
        </w:rPr>
        <w:t> </w:t>
      </w:r>
      <w:r>
        <w:rPr>
          <w:spacing w:val="-8"/>
          <w:sz w:val="18"/>
        </w:rPr>
        <w:t>11:2-45</w:t>
      </w:r>
    </w:p>
    <w:p>
      <w:pPr>
        <w:pStyle w:val="ListParagraph"/>
        <w:numPr>
          <w:ilvl w:val="1"/>
          <w:numId w:val="1"/>
        </w:numPr>
        <w:tabs>
          <w:tab w:pos="855" w:val="left" w:leader="none"/>
          <w:tab w:pos="856" w:val="left" w:leader="none"/>
        </w:tabs>
        <w:spacing w:line="240" w:lineRule="auto" w:before="57" w:after="0"/>
        <w:ind w:left="856" w:right="0" w:hanging="396"/>
        <w:jc w:val="left"/>
        <w:rPr>
          <w:sz w:val="18"/>
        </w:rPr>
      </w:pPr>
      <w:r>
        <w:rPr>
          <w:sz w:val="18"/>
        </w:rPr>
        <w:t>The</w:t>
      </w:r>
      <w:r>
        <w:rPr>
          <w:spacing w:val="11"/>
          <w:sz w:val="18"/>
        </w:rPr>
        <w:t> </w:t>
      </w:r>
      <w:r>
        <w:rPr>
          <w:sz w:val="18"/>
        </w:rPr>
        <w:t>Kingdom</w:t>
      </w:r>
      <w:r>
        <w:rPr>
          <w:spacing w:val="12"/>
          <w:sz w:val="18"/>
        </w:rPr>
        <w:t> </w:t>
      </w:r>
      <w:r>
        <w:rPr>
          <w:sz w:val="18"/>
        </w:rPr>
        <w:t>of</w:t>
      </w:r>
      <w:r>
        <w:rPr>
          <w:spacing w:val="12"/>
          <w:sz w:val="18"/>
        </w:rPr>
        <w:t> </w:t>
      </w:r>
      <w:r>
        <w:rPr>
          <w:sz w:val="18"/>
        </w:rPr>
        <w:t>Persia.</w:t>
      </w:r>
      <w:r>
        <w:rPr>
          <w:spacing w:val="12"/>
          <w:sz w:val="18"/>
        </w:rPr>
        <w:t> </w:t>
      </w:r>
      <w:r>
        <w:rPr>
          <w:spacing w:val="-4"/>
          <w:sz w:val="18"/>
        </w:rPr>
        <w:t>11:1</w:t>
      </w:r>
    </w:p>
    <w:p>
      <w:pPr>
        <w:pStyle w:val="BodyText"/>
        <w:spacing w:before="10"/>
        <w:ind w:firstLine="0"/>
        <w:rPr>
          <w:sz w:val="27"/>
        </w:rPr>
      </w:pPr>
    </w:p>
    <w:p>
      <w:pPr>
        <w:pStyle w:val="ListParagraph"/>
        <w:numPr>
          <w:ilvl w:val="1"/>
          <w:numId w:val="1"/>
        </w:numPr>
        <w:tabs>
          <w:tab w:pos="855" w:val="left" w:leader="none"/>
          <w:tab w:pos="856" w:val="left" w:leader="none"/>
        </w:tabs>
        <w:spacing w:line="304" w:lineRule="auto" w:before="0" w:after="0"/>
        <w:ind w:left="856" w:right="181" w:hanging="396"/>
        <w:jc w:val="left"/>
        <w:rPr>
          <w:sz w:val="18"/>
        </w:rPr>
      </w:pPr>
      <w:r>
        <w:rPr>
          <w:w w:val="105"/>
          <w:sz w:val="18"/>
        </w:rPr>
        <w:t>ALEXANDER</w:t>
      </w:r>
      <w:r>
        <w:rPr>
          <w:spacing w:val="-4"/>
          <w:w w:val="105"/>
          <w:sz w:val="18"/>
        </w:rPr>
        <w:t> </w:t>
      </w:r>
      <w:r>
        <w:rPr>
          <w:w w:val="105"/>
          <w:sz w:val="18"/>
        </w:rPr>
        <w:t>THE</w:t>
      </w:r>
      <w:r>
        <w:rPr>
          <w:spacing w:val="-4"/>
          <w:w w:val="105"/>
          <w:sz w:val="18"/>
        </w:rPr>
        <w:t> </w:t>
      </w:r>
      <w:r>
        <w:rPr>
          <w:w w:val="105"/>
          <w:sz w:val="18"/>
        </w:rPr>
        <w:t>GREAT.</w:t>
      </w:r>
      <w:r>
        <w:rPr>
          <w:spacing w:val="-4"/>
          <w:w w:val="105"/>
          <w:sz w:val="18"/>
        </w:rPr>
        <w:t> </w:t>
      </w:r>
      <w:r>
        <w:rPr>
          <w:w w:val="105"/>
          <w:sz w:val="18"/>
        </w:rPr>
        <w:t>3-4</w:t>
      </w:r>
      <w:r>
        <w:rPr>
          <w:spacing w:val="-4"/>
          <w:w w:val="105"/>
          <w:sz w:val="18"/>
        </w:rPr>
        <w:t> </w:t>
      </w:r>
      <w:r>
        <w:rPr>
          <w:w w:val="105"/>
          <w:sz w:val="18"/>
        </w:rPr>
        <w:t>[(1)</w:t>
      </w:r>
      <w:r>
        <w:rPr>
          <w:spacing w:val="-4"/>
          <w:w w:val="105"/>
          <w:sz w:val="18"/>
        </w:rPr>
        <w:t> </w:t>
      </w:r>
      <w:r>
        <w:rPr>
          <w:w w:val="105"/>
          <w:sz w:val="18"/>
        </w:rPr>
        <w:t>This</w:t>
      </w:r>
      <w:r>
        <w:rPr>
          <w:spacing w:val="-4"/>
          <w:w w:val="105"/>
          <w:sz w:val="18"/>
        </w:rPr>
        <w:t> </w:t>
      </w:r>
      <w:r>
        <w:rPr>
          <w:w w:val="105"/>
          <w:sz w:val="18"/>
        </w:rPr>
        <w:t>might</w:t>
      </w:r>
      <w:r>
        <w:rPr>
          <w:spacing w:val="-4"/>
          <w:w w:val="105"/>
          <w:sz w:val="18"/>
        </w:rPr>
        <w:t> </w:t>
      </w:r>
      <w:r>
        <w:rPr>
          <w:w w:val="105"/>
          <w:sz w:val="18"/>
        </w:rPr>
        <w:t>king</w:t>
      </w:r>
      <w:r>
        <w:rPr>
          <w:spacing w:val="-4"/>
          <w:w w:val="105"/>
          <w:sz w:val="18"/>
        </w:rPr>
        <w:t> </w:t>
      </w:r>
      <w:r>
        <w:rPr>
          <w:w w:val="105"/>
          <w:sz w:val="18"/>
        </w:rPr>
        <w:t>follows</w:t>
      </w:r>
      <w:r>
        <w:rPr>
          <w:spacing w:val="-4"/>
          <w:w w:val="105"/>
          <w:sz w:val="18"/>
        </w:rPr>
        <w:t> </w:t>
      </w:r>
      <w:r>
        <w:rPr>
          <w:w w:val="105"/>
          <w:sz w:val="18"/>
        </w:rPr>
        <w:t>the</w:t>
      </w:r>
      <w:r>
        <w:rPr>
          <w:spacing w:val="-4"/>
          <w:w w:val="105"/>
          <w:sz w:val="18"/>
        </w:rPr>
        <w:t> </w:t>
      </w:r>
      <w:r>
        <w:rPr>
          <w:w w:val="105"/>
          <w:sz w:val="18"/>
        </w:rPr>
        <w:t>Persian</w:t>
      </w:r>
      <w:r>
        <w:rPr>
          <w:spacing w:val="-4"/>
          <w:w w:val="105"/>
          <w:sz w:val="18"/>
        </w:rPr>
        <w:t> </w:t>
      </w:r>
      <w:r>
        <w:rPr>
          <w:w w:val="105"/>
          <w:sz w:val="18"/>
        </w:rPr>
        <w:t>Empire,</w:t>
      </w:r>
      <w:r>
        <w:rPr>
          <w:spacing w:val="-4"/>
          <w:w w:val="105"/>
          <w:sz w:val="18"/>
        </w:rPr>
        <w:t> </w:t>
      </w:r>
      <w:r>
        <w:rPr>
          <w:w w:val="105"/>
          <w:sz w:val="18"/>
        </w:rPr>
        <w:t>3a.</w:t>
      </w:r>
      <w:r>
        <w:rPr>
          <w:spacing w:val="-4"/>
          <w:w w:val="105"/>
          <w:sz w:val="18"/>
        </w:rPr>
        <w:t> </w:t>
      </w:r>
      <w:r>
        <w:rPr>
          <w:w w:val="105"/>
          <w:sz w:val="18"/>
        </w:rPr>
        <w:t>(2)</w:t>
      </w:r>
      <w:r>
        <w:rPr>
          <w:spacing w:val="-4"/>
          <w:w w:val="105"/>
          <w:sz w:val="18"/>
        </w:rPr>
        <w:t> </w:t>
      </w:r>
      <w:r>
        <w:rPr>
          <w:w w:val="105"/>
          <w:sz w:val="18"/>
        </w:rPr>
        <w:t>This</w:t>
      </w:r>
      <w:r>
        <w:rPr>
          <w:spacing w:val="-4"/>
          <w:w w:val="105"/>
          <w:sz w:val="18"/>
        </w:rPr>
        <w:t> </w:t>
      </w:r>
      <w:r>
        <w:rPr>
          <w:w w:val="105"/>
          <w:sz w:val="18"/>
        </w:rPr>
        <w:t>might</w:t>
      </w:r>
      <w:r>
        <w:rPr>
          <w:spacing w:val="-4"/>
          <w:w w:val="105"/>
          <w:sz w:val="18"/>
        </w:rPr>
        <w:t> </w:t>
      </w:r>
      <w:r>
        <w:rPr>
          <w:w w:val="105"/>
          <w:sz w:val="18"/>
        </w:rPr>
        <w:t>king</w:t>
      </w:r>
      <w:r>
        <w:rPr>
          <w:spacing w:val="-4"/>
          <w:w w:val="105"/>
          <w:sz w:val="18"/>
        </w:rPr>
        <w:t> </w:t>
      </w:r>
      <w:r>
        <w:rPr>
          <w:w w:val="105"/>
          <w:sz w:val="18"/>
        </w:rPr>
        <w:t>will</w:t>
      </w:r>
      <w:r>
        <w:rPr>
          <w:spacing w:val="-4"/>
          <w:w w:val="105"/>
          <w:sz w:val="18"/>
        </w:rPr>
        <w:t> </w:t>
      </w:r>
      <w:r>
        <w:rPr>
          <w:w w:val="105"/>
          <w:sz w:val="18"/>
        </w:rPr>
        <w:t>have</w:t>
      </w:r>
      <w:r>
        <w:rPr>
          <w:spacing w:val="-4"/>
          <w:w w:val="105"/>
          <w:sz w:val="18"/>
        </w:rPr>
        <w:t> </w:t>
      </w:r>
      <w:r>
        <w:rPr>
          <w:w w:val="105"/>
          <w:sz w:val="18"/>
        </w:rPr>
        <w:t>a</w:t>
      </w:r>
      <w:r>
        <w:rPr>
          <w:spacing w:val="-4"/>
          <w:w w:val="105"/>
          <w:sz w:val="18"/>
        </w:rPr>
        <w:t> </w:t>
      </w:r>
      <w:r>
        <w:rPr>
          <w:w w:val="105"/>
          <w:sz w:val="18"/>
        </w:rPr>
        <w:t>vast empire, 3b. (3) At the peak of his power this might king dies and his empire is divided into four parts, 4. (4) This might king is Alexander the Great, 3-4. (5) The division of his kingdom, 4.</w:t>
      </w:r>
    </w:p>
    <w:p>
      <w:pPr>
        <w:pStyle w:val="BodyText"/>
        <w:spacing w:before="2"/>
        <w:ind w:firstLine="0"/>
        <w:rPr>
          <w:sz w:val="23"/>
        </w:rPr>
      </w:pPr>
    </w:p>
    <w:p>
      <w:pPr>
        <w:pStyle w:val="ListParagraph"/>
        <w:numPr>
          <w:ilvl w:val="1"/>
          <w:numId w:val="1"/>
        </w:numPr>
        <w:tabs>
          <w:tab w:pos="855" w:val="left" w:leader="none"/>
          <w:tab w:pos="856" w:val="left" w:leader="none"/>
        </w:tabs>
        <w:spacing w:line="240" w:lineRule="auto" w:before="0" w:after="48"/>
        <w:ind w:left="856" w:right="0" w:hanging="396"/>
        <w:jc w:val="left"/>
        <w:rPr>
          <w:sz w:val="18"/>
        </w:rPr>
      </w:pPr>
      <w:r>
        <w:rPr>
          <w:sz w:val="18"/>
        </w:rPr>
        <w:t>THE</w:t>
      </w:r>
      <w:r>
        <w:rPr>
          <w:spacing w:val="9"/>
          <w:sz w:val="18"/>
        </w:rPr>
        <w:t> </w:t>
      </w:r>
      <w:r>
        <w:rPr>
          <w:sz w:val="18"/>
        </w:rPr>
        <w:t>KINGS</w:t>
      </w:r>
      <w:r>
        <w:rPr>
          <w:spacing w:val="9"/>
          <w:sz w:val="18"/>
        </w:rPr>
        <w:t> </w:t>
      </w:r>
      <w:r>
        <w:rPr>
          <w:sz w:val="18"/>
        </w:rPr>
        <w:t>OF</w:t>
      </w:r>
      <w:r>
        <w:rPr>
          <w:spacing w:val="9"/>
          <w:sz w:val="18"/>
        </w:rPr>
        <w:t> </w:t>
      </w:r>
      <w:r>
        <w:rPr>
          <w:sz w:val="18"/>
        </w:rPr>
        <w:t>THE</w:t>
      </w:r>
      <w:r>
        <w:rPr>
          <w:spacing w:val="9"/>
          <w:sz w:val="18"/>
        </w:rPr>
        <w:t> </w:t>
      </w:r>
      <w:r>
        <w:rPr>
          <w:sz w:val="18"/>
        </w:rPr>
        <w:t>SOUTH</w:t>
      </w:r>
      <w:r>
        <w:rPr>
          <w:spacing w:val="10"/>
          <w:sz w:val="18"/>
        </w:rPr>
        <w:t> </w:t>
      </w:r>
      <w:r>
        <w:rPr>
          <w:sz w:val="18"/>
        </w:rPr>
        <w:t>AND</w:t>
      </w:r>
      <w:r>
        <w:rPr>
          <w:spacing w:val="9"/>
          <w:sz w:val="18"/>
        </w:rPr>
        <w:t> </w:t>
      </w:r>
      <w:r>
        <w:rPr>
          <w:sz w:val="18"/>
        </w:rPr>
        <w:t>NORTH:</w:t>
      </w:r>
      <w:r>
        <w:rPr>
          <w:spacing w:val="9"/>
          <w:sz w:val="18"/>
        </w:rPr>
        <w:t> </w:t>
      </w:r>
      <w:r>
        <w:rPr>
          <w:sz w:val="18"/>
        </w:rPr>
        <w:t>Egypt/Ptolemys</w:t>
      </w:r>
      <w:r>
        <w:rPr>
          <w:spacing w:val="9"/>
          <w:sz w:val="18"/>
        </w:rPr>
        <w:t> </w:t>
      </w:r>
      <w:r>
        <w:rPr>
          <w:sz w:val="18"/>
        </w:rPr>
        <w:t>&amp;</w:t>
      </w:r>
      <w:r>
        <w:rPr>
          <w:spacing w:val="9"/>
          <w:sz w:val="18"/>
        </w:rPr>
        <w:t> </w:t>
      </w:r>
      <w:r>
        <w:rPr>
          <w:sz w:val="18"/>
        </w:rPr>
        <w:t>Syria/Seleucids.</w:t>
      </w:r>
      <w:r>
        <w:rPr>
          <w:spacing w:val="10"/>
          <w:sz w:val="18"/>
        </w:rPr>
        <w:t> </w:t>
      </w:r>
      <w:r>
        <w:rPr>
          <w:sz w:val="18"/>
        </w:rPr>
        <w:t>5-</w:t>
      </w:r>
      <w:r>
        <w:rPr>
          <w:spacing w:val="-5"/>
          <w:sz w:val="18"/>
        </w:rPr>
        <w:t>20</w:t>
      </w:r>
    </w:p>
    <w:tbl>
      <w:tblPr>
        <w:tblW w:w="0" w:type="auto"/>
        <w:jc w:val="left"/>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04"/>
        <w:gridCol w:w="3886"/>
        <w:gridCol w:w="1319"/>
        <w:gridCol w:w="4797"/>
      </w:tblGrid>
      <w:tr>
        <w:trPr>
          <w:trHeight w:val="392" w:hRule="exact"/>
        </w:trPr>
        <w:tc>
          <w:tcPr>
            <w:tcW w:w="704" w:type="dxa"/>
            <w:tcBorders>
              <w:right w:val="single" w:sz="8" w:space="0" w:color="000000"/>
            </w:tcBorders>
          </w:tcPr>
          <w:p>
            <w:pPr>
              <w:pStyle w:val="TableParagraph"/>
              <w:spacing w:before="63"/>
              <w:ind w:left="66" w:right="66"/>
              <w:rPr>
                <w:b/>
                <w:sz w:val="18"/>
              </w:rPr>
            </w:pPr>
            <w:r>
              <w:rPr>
                <w:b/>
                <w:spacing w:val="-2"/>
                <w:sz w:val="18"/>
              </w:rPr>
              <w:t>Verses</w:t>
            </w:r>
          </w:p>
        </w:tc>
        <w:tc>
          <w:tcPr>
            <w:tcW w:w="10002" w:type="dxa"/>
            <w:gridSpan w:val="3"/>
            <w:tcBorders>
              <w:left w:val="single" w:sz="8" w:space="0" w:color="000000"/>
            </w:tcBorders>
          </w:tcPr>
          <w:p>
            <w:pPr>
              <w:pStyle w:val="TableParagraph"/>
              <w:spacing w:before="63"/>
              <w:ind w:left="2936" w:right="2934"/>
              <w:rPr>
                <w:b/>
                <w:sz w:val="18"/>
              </w:rPr>
            </w:pPr>
            <w:r>
              <w:rPr>
                <w:b/>
                <w:sz w:val="18"/>
              </w:rPr>
              <w:t>The</w:t>
            </w:r>
            <w:r>
              <w:rPr>
                <w:b/>
                <w:spacing w:val="-2"/>
                <w:sz w:val="18"/>
              </w:rPr>
              <w:t> </w:t>
            </w:r>
            <w:r>
              <w:rPr>
                <w:b/>
                <w:sz w:val="18"/>
              </w:rPr>
              <w:t>Grecian</w:t>
            </w:r>
            <w:r>
              <w:rPr>
                <w:b/>
                <w:spacing w:val="-2"/>
                <w:sz w:val="18"/>
              </w:rPr>
              <w:t> </w:t>
            </w:r>
            <w:r>
              <w:rPr>
                <w:b/>
                <w:sz w:val="18"/>
              </w:rPr>
              <w:t>Empire</w:t>
            </w:r>
            <w:r>
              <w:rPr>
                <w:b/>
                <w:spacing w:val="-1"/>
                <w:sz w:val="18"/>
              </w:rPr>
              <w:t> </w:t>
            </w:r>
            <w:r>
              <w:rPr>
                <w:b/>
                <w:sz w:val="18"/>
              </w:rPr>
              <w:t>/</w:t>
            </w:r>
            <w:r>
              <w:rPr>
                <w:b/>
                <w:spacing w:val="-2"/>
                <w:sz w:val="18"/>
              </w:rPr>
              <w:t> </w:t>
            </w:r>
            <w:r>
              <w:rPr>
                <w:b/>
                <w:sz w:val="18"/>
              </w:rPr>
              <w:t>3rd</w:t>
            </w:r>
            <w:r>
              <w:rPr>
                <w:b/>
                <w:spacing w:val="-2"/>
                <w:sz w:val="18"/>
              </w:rPr>
              <w:t> </w:t>
            </w:r>
            <w:r>
              <w:rPr>
                <w:b/>
                <w:sz w:val="18"/>
              </w:rPr>
              <w:t>Gentile</w:t>
            </w:r>
            <w:r>
              <w:rPr>
                <w:b/>
                <w:spacing w:val="-1"/>
                <w:sz w:val="18"/>
              </w:rPr>
              <w:t> </w:t>
            </w:r>
            <w:r>
              <w:rPr>
                <w:b/>
                <w:spacing w:val="-2"/>
                <w:sz w:val="18"/>
              </w:rPr>
              <w:t>Kingdom</w:t>
            </w:r>
          </w:p>
        </w:tc>
      </w:tr>
      <w:tr>
        <w:trPr>
          <w:trHeight w:val="382" w:hRule="exact"/>
        </w:trPr>
        <w:tc>
          <w:tcPr>
            <w:tcW w:w="704" w:type="dxa"/>
            <w:vMerge w:val="restart"/>
            <w:tcBorders>
              <w:right w:val="single" w:sz="8" w:space="0" w:color="000000"/>
            </w:tcBorders>
          </w:tcPr>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9"/>
              <w:jc w:val="left"/>
              <w:rPr>
                <w:rFonts w:ascii="Arial"/>
                <w:sz w:val="29"/>
              </w:rPr>
            </w:pPr>
          </w:p>
          <w:p>
            <w:pPr>
              <w:pStyle w:val="TableParagraph"/>
              <w:spacing w:before="0"/>
              <w:ind w:left="214"/>
              <w:jc w:val="left"/>
              <w:rPr>
                <w:b/>
                <w:sz w:val="18"/>
              </w:rPr>
            </w:pPr>
            <w:r>
              <w:rPr>
                <w:b/>
                <w:sz w:val="18"/>
              </w:rPr>
              <w:t>3-</w:t>
            </w:r>
            <w:r>
              <w:rPr>
                <w:b/>
                <w:spacing w:val="-10"/>
                <w:sz w:val="18"/>
              </w:rPr>
              <w:t>4</w:t>
            </w:r>
          </w:p>
        </w:tc>
        <w:tc>
          <w:tcPr>
            <w:tcW w:w="10002" w:type="dxa"/>
            <w:gridSpan w:val="3"/>
            <w:tcBorders>
              <w:left w:val="single" w:sz="8" w:space="0" w:color="000000"/>
              <w:bottom w:val="single" w:sz="8" w:space="0" w:color="000000"/>
            </w:tcBorders>
          </w:tcPr>
          <w:p>
            <w:pPr>
              <w:pStyle w:val="TableParagraph"/>
              <w:spacing w:before="63"/>
              <w:ind w:left="2936" w:right="2934"/>
              <w:rPr>
                <w:sz w:val="18"/>
              </w:rPr>
            </w:pPr>
            <w:r>
              <w:rPr>
                <w:sz w:val="18"/>
              </w:rPr>
              <w:t>Alexander</w:t>
            </w:r>
            <w:r>
              <w:rPr>
                <w:spacing w:val="-2"/>
                <w:sz w:val="18"/>
              </w:rPr>
              <w:t> </w:t>
            </w:r>
            <w:r>
              <w:rPr>
                <w:sz w:val="18"/>
              </w:rPr>
              <w:t>the</w:t>
            </w:r>
            <w:r>
              <w:rPr>
                <w:spacing w:val="-1"/>
                <w:sz w:val="18"/>
              </w:rPr>
              <w:t> </w:t>
            </w:r>
            <w:r>
              <w:rPr>
                <w:spacing w:val="-2"/>
                <w:sz w:val="18"/>
              </w:rPr>
              <w:t>Great</w:t>
            </w:r>
          </w:p>
        </w:tc>
      </w:tr>
      <w:tr>
        <w:trPr>
          <w:trHeight w:val="372" w:hRule="exact"/>
        </w:trPr>
        <w:tc>
          <w:tcPr>
            <w:tcW w:w="704" w:type="dxa"/>
            <w:vMerge/>
            <w:tcBorders>
              <w:top w:val="nil"/>
              <w:right w:val="single" w:sz="8" w:space="0" w:color="000000"/>
            </w:tcBorders>
          </w:tcPr>
          <w:p>
            <w:pPr>
              <w:rPr>
                <w:sz w:val="2"/>
                <w:szCs w:val="2"/>
              </w:rPr>
            </w:pPr>
          </w:p>
        </w:tc>
        <w:tc>
          <w:tcPr>
            <w:tcW w:w="3886" w:type="dxa"/>
            <w:tcBorders>
              <w:top w:val="single" w:sz="8" w:space="0" w:color="000000"/>
              <w:left w:val="single" w:sz="8" w:space="0" w:color="000000"/>
              <w:bottom w:val="single" w:sz="8" w:space="0" w:color="000000"/>
              <w:right w:val="single" w:sz="8" w:space="0" w:color="000000"/>
            </w:tcBorders>
          </w:tcPr>
          <w:p>
            <w:pPr>
              <w:pStyle w:val="TableParagraph"/>
              <w:ind w:left="542" w:right="542"/>
              <w:rPr>
                <w:sz w:val="18"/>
              </w:rPr>
            </w:pPr>
            <w:r>
              <w:rPr>
                <w:spacing w:val="-2"/>
                <w:sz w:val="18"/>
              </w:rPr>
              <w:t>Antipater/Cassander</w:t>
            </w:r>
          </w:p>
        </w:tc>
        <w:tc>
          <w:tcPr>
            <w:tcW w:w="6116" w:type="dxa"/>
            <w:gridSpan w:val="2"/>
            <w:tcBorders>
              <w:top w:val="single" w:sz="8" w:space="0" w:color="000000"/>
              <w:left w:val="single" w:sz="8" w:space="0" w:color="000000"/>
              <w:bottom w:val="single" w:sz="8" w:space="0" w:color="000000"/>
            </w:tcBorders>
          </w:tcPr>
          <w:p>
            <w:pPr>
              <w:pStyle w:val="TableParagraph"/>
              <w:ind w:left="2010" w:right="2008"/>
              <w:rPr>
                <w:sz w:val="18"/>
              </w:rPr>
            </w:pPr>
            <w:r>
              <w:rPr>
                <w:sz w:val="18"/>
              </w:rPr>
              <w:t>Greece</w:t>
            </w:r>
            <w:r>
              <w:rPr>
                <w:spacing w:val="-1"/>
                <w:sz w:val="18"/>
              </w:rPr>
              <w:t> </w:t>
            </w:r>
            <w:r>
              <w:rPr>
                <w:sz w:val="18"/>
              </w:rPr>
              <w:t>&amp; </w:t>
            </w:r>
            <w:r>
              <w:rPr>
                <w:spacing w:val="-2"/>
                <w:sz w:val="18"/>
              </w:rPr>
              <w:t>Macedonia</w:t>
            </w:r>
          </w:p>
        </w:tc>
      </w:tr>
      <w:tr>
        <w:trPr>
          <w:trHeight w:val="372" w:hRule="exact"/>
        </w:trPr>
        <w:tc>
          <w:tcPr>
            <w:tcW w:w="704" w:type="dxa"/>
            <w:vMerge/>
            <w:tcBorders>
              <w:top w:val="nil"/>
              <w:right w:val="single" w:sz="8" w:space="0" w:color="000000"/>
            </w:tcBorders>
          </w:tcPr>
          <w:p>
            <w:pPr>
              <w:rPr>
                <w:sz w:val="2"/>
                <w:szCs w:val="2"/>
              </w:rPr>
            </w:pPr>
          </w:p>
        </w:tc>
        <w:tc>
          <w:tcPr>
            <w:tcW w:w="3886" w:type="dxa"/>
            <w:tcBorders>
              <w:top w:val="single" w:sz="8" w:space="0" w:color="000000"/>
              <w:left w:val="single" w:sz="8" w:space="0" w:color="000000"/>
              <w:bottom w:val="single" w:sz="8" w:space="0" w:color="000000"/>
              <w:right w:val="single" w:sz="8" w:space="0" w:color="000000"/>
            </w:tcBorders>
          </w:tcPr>
          <w:p>
            <w:pPr>
              <w:pStyle w:val="TableParagraph"/>
              <w:ind w:left="542" w:right="542"/>
              <w:rPr>
                <w:sz w:val="18"/>
              </w:rPr>
            </w:pPr>
            <w:r>
              <w:rPr>
                <w:spacing w:val="-2"/>
                <w:sz w:val="18"/>
              </w:rPr>
              <w:t>Lysimachus</w:t>
            </w:r>
          </w:p>
        </w:tc>
        <w:tc>
          <w:tcPr>
            <w:tcW w:w="6116" w:type="dxa"/>
            <w:gridSpan w:val="2"/>
            <w:tcBorders>
              <w:top w:val="single" w:sz="8" w:space="0" w:color="000000"/>
              <w:left w:val="single" w:sz="8" w:space="0" w:color="000000"/>
              <w:bottom w:val="single" w:sz="8" w:space="0" w:color="000000"/>
            </w:tcBorders>
          </w:tcPr>
          <w:p>
            <w:pPr>
              <w:pStyle w:val="TableParagraph"/>
              <w:ind w:left="2010" w:right="2008"/>
              <w:rPr>
                <w:sz w:val="18"/>
              </w:rPr>
            </w:pPr>
            <w:r>
              <w:rPr>
                <w:sz w:val="18"/>
              </w:rPr>
              <w:t>Thrace</w:t>
            </w:r>
            <w:r>
              <w:rPr>
                <w:spacing w:val="-1"/>
                <w:sz w:val="18"/>
              </w:rPr>
              <w:t> </w:t>
            </w:r>
            <w:r>
              <w:rPr>
                <w:sz w:val="18"/>
              </w:rPr>
              <w:t>&amp;</w:t>
            </w:r>
            <w:r>
              <w:rPr>
                <w:spacing w:val="-10"/>
                <w:sz w:val="18"/>
              </w:rPr>
              <w:t> </w:t>
            </w:r>
            <w:r>
              <w:rPr>
                <w:sz w:val="18"/>
              </w:rPr>
              <w:t>Asia </w:t>
            </w:r>
            <w:r>
              <w:rPr>
                <w:spacing w:val="-2"/>
                <w:sz w:val="18"/>
              </w:rPr>
              <w:t>Minor</w:t>
            </w:r>
          </w:p>
        </w:tc>
      </w:tr>
      <w:tr>
        <w:trPr>
          <w:trHeight w:val="372" w:hRule="exact"/>
        </w:trPr>
        <w:tc>
          <w:tcPr>
            <w:tcW w:w="704" w:type="dxa"/>
            <w:vMerge/>
            <w:tcBorders>
              <w:top w:val="nil"/>
              <w:right w:val="single" w:sz="8" w:space="0" w:color="000000"/>
            </w:tcBorders>
          </w:tcPr>
          <w:p>
            <w:pPr>
              <w:rPr>
                <w:sz w:val="2"/>
                <w:szCs w:val="2"/>
              </w:rPr>
            </w:pPr>
          </w:p>
        </w:tc>
        <w:tc>
          <w:tcPr>
            <w:tcW w:w="3886" w:type="dxa"/>
            <w:tcBorders>
              <w:top w:val="single" w:sz="8" w:space="0" w:color="000000"/>
              <w:left w:val="single" w:sz="8" w:space="0" w:color="000000"/>
              <w:bottom w:val="single" w:sz="8" w:space="0" w:color="000000"/>
              <w:right w:val="single" w:sz="8" w:space="0" w:color="000000"/>
            </w:tcBorders>
          </w:tcPr>
          <w:p>
            <w:pPr>
              <w:pStyle w:val="TableParagraph"/>
              <w:ind w:left="542" w:right="542"/>
              <w:rPr>
                <w:sz w:val="18"/>
              </w:rPr>
            </w:pPr>
            <w:r>
              <w:rPr>
                <w:spacing w:val="-2"/>
                <w:sz w:val="18"/>
              </w:rPr>
              <w:t>Seleucus</w:t>
            </w:r>
          </w:p>
        </w:tc>
        <w:tc>
          <w:tcPr>
            <w:tcW w:w="6116" w:type="dxa"/>
            <w:gridSpan w:val="2"/>
            <w:tcBorders>
              <w:top w:val="single" w:sz="8" w:space="0" w:color="000000"/>
              <w:left w:val="single" w:sz="8" w:space="0" w:color="000000"/>
              <w:bottom w:val="single" w:sz="8" w:space="0" w:color="000000"/>
            </w:tcBorders>
          </w:tcPr>
          <w:p>
            <w:pPr>
              <w:pStyle w:val="TableParagraph"/>
              <w:ind w:left="2010" w:right="2008"/>
              <w:rPr>
                <w:sz w:val="18"/>
              </w:rPr>
            </w:pPr>
            <w:r>
              <w:rPr>
                <w:sz w:val="18"/>
              </w:rPr>
              <w:t>Syria,</w:t>
            </w:r>
            <w:r>
              <w:rPr>
                <w:spacing w:val="-2"/>
                <w:sz w:val="18"/>
              </w:rPr>
              <w:t> </w:t>
            </w:r>
            <w:r>
              <w:rPr>
                <w:sz w:val="18"/>
              </w:rPr>
              <w:t>Babylon,</w:t>
            </w:r>
            <w:r>
              <w:rPr>
                <w:spacing w:val="-1"/>
                <w:sz w:val="18"/>
              </w:rPr>
              <w:t> </w:t>
            </w:r>
            <w:r>
              <w:rPr>
                <w:sz w:val="18"/>
              </w:rPr>
              <w:t>Middle</w:t>
            </w:r>
            <w:r>
              <w:rPr>
                <w:spacing w:val="-1"/>
                <w:sz w:val="18"/>
              </w:rPr>
              <w:t> </w:t>
            </w:r>
            <w:r>
              <w:rPr>
                <w:spacing w:val="-4"/>
                <w:sz w:val="18"/>
              </w:rPr>
              <w:t>East</w:t>
            </w:r>
          </w:p>
        </w:tc>
      </w:tr>
      <w:tr>
        <w:trPr>
          <w:trHeight w:val="382" w:hRule="exact"/>
        </w:trPr>
        <w:tc>
          <w:tcPr>
            <w:tcW w:w="704" w:type="dxa"/>
            <w:vMerge/>
            <w:tcBorders>
              <w:top w:val="nil"/>
              <w:right w:val="single" w:sz="8" w:space="0" w:color="000000"/>
            </w:tcBorders>
          </w:tcPr>
          <w:p>
            <w:pPr>
              <w:rPr>
                <w:sz w:val="2"/>
                <w:szCs w:val="2"/>
              </w:rPr>
            </w:pPr>
          </w:p>
        </w:tc>
        <w:tc>
          <w:tcPr>
            <w:tcW w:w="3886" w:type="dxa"/>
            <w:tcBorders>
              <w:top w:val="single" w:sz="8" w:space="0" w:color="000000"/>
              <w:left w:val="single" w:sz="8" w:space="0" w:color="000000"/>
              <w:right w:val="single" w:sz="8" w:space="0" w:color="000000"/>
            </w:tcBorders>
          </w:tcPr>
          <w:p>
            <w:pPr>
              <w:pStyle w:val="TableParagraph"/>
              <w:ind w:left="542" w:right="542"/>
              <w:rPr>
                <w:sz w:val="18"/>
              </w:rPr>
            </w:pPr>
            <w:r>
              <w:rPr>
                <w:spacing w:val="-2"/>
                <w:sz w:val="18"/>
              </w:rPr>
              <w:t>Ptolemy</w:t>
            </w:r>
          </w:p>
        </w:tc>
        <w:tc>
          <w:tcPr>
            <w:tcW w:w="6116" w:type="dxa"/>
            <w:gridSpan w:val="2"/>
            <w:tcBorders>
              <w:top w:val="single" w:sz="8" w:space="0" w:color="000000"/>
              <w:left w:val="single" w:sz="8" w:space="0" w:color="000000"/>
            </w:tcBorders>
          </w:tcPr>
          <w:p>
            <w:pPr>
              <w:pStyle w:val="TableParagraph"/>
              <w:ind w:left="2010" w:right="2008"/>
              <w:rPr>
                <w:sz w:val="18"/>
              </w:rPr>
            </w:pPr>
            <w:r>
              <w:rPr>
                <w:spacing w:val="-2"/>
                <w:sz w:val="18"/>
              </w:rPr>
              <w:t>Egypt</w:t>
            </w:r>
          </w:p>
        </w:tc>
      </w:tr>
      <w:tr>
        <w:trPr>
          <w:trHeight w:val="392" w:hRule="exact"/>
        </w:trPr>
        <w:tc>
          <w:tcPr>
            <w:tcW w:w="10706" w:type="dxa"/>
            <w:gridSpan w:val="4"/>
          </w:tcPr>
          <w:p>
            <w:pPr>
              <w:pStyle w:val="TableParagraph"/>
              <w:spacing w:before="0"/>
              <w:jc w:val="left"/>
              <w:rPr>
                <w:sz w:val="16"/>
              </w:rPr>
            </w:pPr>
          </w:p>
        </w:tc>
      </w:tr>
      <w:tr>
        <w:trPr>
          <w:trHeight w:val="382" w:hRule="exact"/>
        </w:trPr>
        <w:tc>
          <w:tcPr>
            <w:tcW w:w="704" w:type="dxa"/>
            <w:tcBorders>
              <w:bottom w:val="single" w:sz="8" w:space="0" w:color="000000"/>
              <w:right w:val="single" w:sz="8" w:space="0" w:color="000000"/>
            </w:tcBorders>
          </w:tcPr>
          <w:p>
            <w:pPr>
              <w:pStyle w:val="TableParagraph"/>
              <w:spacing w:before="63"/>
              <w:ind w:left="66" w:right="66"/>
              <w:rPr>
                <w:b/>
                <w:sz w:val="18"/>
              </w:rPr>
            </w:pPr>
            <w:r>
              <w:rPr>
                <w:b/>
                <w:sz w:val="18"/>
              </w:rPr>
              <w:t>5-</w:t>
            </w:r>
            <w:r>
              <w:rPr>
                <w:b/>
                <w:spacing w:val="-5"/>
                <w:sz w:val="18"/>
              </w:rPr>
              <w:t>20</w:t>
            </w:r>
          </w:p>
        </w:tc>
        <w:tc>
          <w:tcPr>
            <w:tcW w:w="3886" w:type="dxa"/>
            <w:tcBorders>
              <w:left w:val="single" w:sz="8" w:space="0" w:color="000000"/>
              <w:bottom w:val="single" w:sz="8" w:space="0" w:color="000000"/>
              <w:right w:val="single" w:sz="8" w:space="0" w:color="000000"/>
            </w:tcBorders>
          </w:tcPr>
          <w:p>
            <w:pPr>
              <w:pStyle w:val="TableParagraph"/>
              <w:spacing w:before="63"/>
              <w:ind w:left="542" w:right="542"/>
              <w:rPr>
                <w:b/>
                <w:sz w:val="18"/>
              </w:rPr>
            </w:pPr>
            <w:r>
              <w:rPr>
                <w:b/>
                <w:sz w:val="18"/>
              </w:rPr>
              <w:t>Kings of the </w:t>
            </w:r>
            <w:r>
              <w:rPr>
                <w:b/>
                <w:spacing w:val="-2"/>
                <w:sz w:val="18"/>
              </w:rPr>
              <w:t>South</w:t>
            </w:r>
          </w:p>
        </w:tc>
        <w:tc>
          <w:tcPr>
            <w:tcW w:w="1319" w:type="dxa"/>
            <w:vMerge w:val="restart"/>
            <w:tcBorders>
              <w:left w:val="single" w:sz="8" w:space="0" w:color="000000"/>
              <w:bottom w:val="single" w:sz="8" w:space="0" w:color="000000"/>
              <w:right w:val="single" w:sz="8" w:space="0" w:color="000000"/>
            </w:tcBorders>
          </w:tcPr>
          <w:p>
            <w:pPr>
              <w:pStyle w:val="TableParagraph"/>
              <w:spacing w:before="0"/>
              <w:jc w:val="left"/>
              <w:rPr>
                <w:sz w:val="16"/>
              </w:rPr>
            </w:pPr>
          </w:p>
        </w:tc>
        <w:tc>
          <w:tcPr>
            <w:tcW w:w="4797" w:type="dxa"/>
            <w:tcBorders>
              <w:left w:val="single" w:sz="8" w:space="0" w:color="000000"/>
              <w:bottom w:val="single" w:sz="8" w:space="0" w:color="000000"/>
            </w:tcBorders>
          </w:tcPr>
          <w:p>
            <w:pPr>
              <w:pStyle w:val="TableParagraph"/>
              <w:spacing w:before="63"/>
              <w:ind w:left="980" w:right="978"/>
              <w:rPr>
                <w:b/>
                <w:sz w:val="18"/>
              </w:rPr>
            </w:pPr>
            <w:r>
              <w:rPr>
                <w:b/>
                <w:sz w:val="18"/>
              </w:rPr>
              <w:t>Kings of the </w:t>
            </w:r>
            <w:r>
              <w:rPr>
                <w:b/>
                <w:spacing w:val="-2"/>
                <w:sz w:val="18"/>
              </w:rPr>
              <w:t>North</w:t>
            </w: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rPr>
                <w:b/>
                <w:sz w:val="18"/>
              </w:rPr>
            </w:pPr>
            <w:r>
              <w:rPr>
                <w:b/>
                <w:sz w:val="18"/>
              </w:rPr>
              <w:t>5</w:t>
            </w:r>
          </w:p>
        </w:tc>
        <w:tc>
          <w:tcPr>
            <w:tcW w:w="3886" w:type="dxa"/>
            <w:tcBorders>
              <w:top w:val="single" w:sz="8" w:space="0" w:color="000000"/>
              <w:left w:val="single" w:sz="8" w:space="0" w:color="000000"/>
              <w:bottom w:val="single" w:sz="8" w:space="0" w:color="000000"/>
              <w:right w:val="single" w:sz="8" w:space="0" w:color="000000"/>
            </w:tcBorders>
          </w:tcPr>
          <w:p>
            <w:pPr>
              <w:pStyle w:val="TableParagraph"/>
              <w:ind w:left="542" w:right="542"/>
              <w:rPr>
                <w:sz w:val="18"/>
              </w:rPr>
            </w:pPr>
            <w:r>
              <w:rPr>
                <w:sz w:val="18"/>
              </w:rPr>
              <w:t>Ptolemy</w:t>
            </w:r>
            <w:r>
              <w:rPr>
                <w:spacing w:val="-1"/>
                <w:sz w:val="18"/>
              </w:rPr>
              <w:t> </w:t>
            </w:r>
            <w:r>
              <w:rPr>
                <w:sz w:val="18"/>
              </w:rPr>
              <w:t>I Soter</w:t>
            </w:r>
            <w:r>
              <w:rPr>
                <w:spacing w:val="-1"/>
                <w:sz w:val="18"/>
              </w:rPr>
              <w:t> </w:t>
            </w:r>
            <w:r>
              <w:rPr>
                <w:sz w:val="18"/>
              </w:rPr>
              <w:t>323-285 </w:t>
            </w:r>
            <w:r>
              <w:rPr>
                <w:spacing w:val="-4"/>
                <w:sz w:val="18"/>
              </w:rPr>
              <w:t>B.C.</w:t>
            </w: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tcBorders>
              <w:top w:val="single" w:sz="8" w:space="0" w:color="000000"/>
              <w:left w:val="single" w:sz="8" w:space="0" w:color="000000"/>
              <w:bottom w:val="single" w:sz="8" w:space="0" w:color="000000"/>
            </w:tcBorders>
          </w:tcPr>
          <w:p>
            <w:pPr>
              <w:pStyle w:val="TableParagraph"/>
              <w:ind w:left="980" w:right="978"/>
              <w:rPr>
                <w:sz w:val="18"/>
              </w:rPr>
            </w:pPr>
            <w:r>
              <w:rPr>
                <w:sz w:val="18"/>
              </w:rPr>
              <w:t>Seleucus</w:t>
            </w:r>
            <w:r>
              <w:rPr>
                <w:spacing w:val="-1"/>
                <w:sz w:val="18"/>
              </w:rPr>
              <w:t> </w:t>
            </w:r>
            <w:r>
              <w:rPr>
                <w:sz w:val="18"/>
              </w:rPr>
              <w:t>I Nicator 312-280 </w:t>
            </w:r>
            <w:r>
              <w:rPr>
                <w:spacing w:val="-4"/>
                <w:sz w:val="18"/>
              </w:rPr>
              <w:t>B.C.</w:t>
            </w:r>
          </w:p>
        </w:tc>
      </w:tr>
      <w:tr>
        <w:trPr>
          <w:trHeight w:val="372" w:hRule="exact"/>
        </w:trPr>
        <w:tc>
          <w:tcPr>
            <w:tcW w:w="704" w:type="dxa"/>
            <w:vMerge w:val="restart"/>
            <w:tcBorders>
              <w:top w:val="single" w:sz="8" w:space="0" w:color="000000"/>
              <w:bottom w:val="single" w:sz="8" w:space="0" w:color="000000"/>
              <w:right w:val="single" w:sz="8" w:space="0" w:color="000000"/>
            </w:tcBorders>
          </w:tcPr>
          <w:p>
            <w:pPr>
              <w:pStyle w:val="TableParagraph"/>
              <w:spacing w:before="3"/>
              <w:jc w:val="left"/>
              <w:rPr>
                <w:rFonts w:ascii="Arial"/>
                <w:sz w:val="21"/>
              </w:rPr>
            </w:pPr>
          </w:p>
          <w:p>
            <w:pPr>
              <w:pStyle w:val="TableParagraph"/>
              <w:spacing w:before="1"/>
              <w:rPr>
                <w:b/>
                <w:sz w:val="18"/>
              </w:rPr>
            </w:pPr>
            <w:r>
              <w:rPr>
                <w:b/>
                <w:sz w:val="18"/>
              </w:rPr>
              <w:t>6</w:t>
            </w:r>
          </w:p>
        </w:tc>
        <w:tc>
          <w:tcPr>
            <w:tcW w:w="3886" w:type="dxa"/>
            <w:tcBorders>
              <w:top w:val="single" w:sz="8" w:space="0" w:color="000000"/>
              <w:left w:val="single" w:sz="8" w:space="0" w:color="000000"/>
              <w:bottom w:val="single" w:sz="8" w:space="0" w:color="000000"/>
              <w:right w:val="single" w:sz="8" w:space="0" w:color="000000"/>
            </w:tcBorders>
          </w:tcPr>
          <w:p>
            <w:pPr>
              <w:pStyle w:val="TableParagraph"/>
              <w:ind w:left="542" w:right="542"/>
              <w:rPr>
                <w:sz w:val="18"/>
              </w:rPr>
            </w:pPr>
            <w:r>
              <w:rPr>
                <w:sz w:val="18"/>
              </w:rPr>
              <w:t>Ptolemy</w:t>
            </w:r>
            <w:r>
              <w:rPr>
                <w:spacing w:val="-1"/>
                <w:sz w:val="18"/>
              </w:rPr>
              <w:t> </w:t>
            </w:r>
            <w:r>
              <w:rPr>
                <w:sz w:val="18"/>
              </w:rPr>
              <w:t>II</w:t>
            </w:r>
            <w:r>
              <w:rPr>
                <w:spacing w:val="-1"/>
                <w:sz w:val="18"/>
              </w:rPr>
              <w:t> </w:t>
            </w:r>
            <w:r>
              <w:rPr>
                <w:sz w:val="18"/>
              </w:rPr>
              <w:t>Philadelphus</w:t>
            </w:r>
            <w:r>
              <w:rPr>
                <w:spacing w:val="-1"/>
                <w:sz w:val="18"/>
              </w:rPr>
              <w:t> </w:t>
            </w:r>
            <w:r>
              <w:rPr>
                <w:sz w:val="18"/>
              </w:rPr>
              <w:t>285-246 </w:t>
            </w:r>
            <w:r>
              <w:rPr>
                <w:spacing w:val="-4"/>
                <w:sz w:val="18"/>
              </w:rPr>
              <w:t>B.C.</w:t>
            </w: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tcBorders>
              <w:top w:val="single" w:sz="8" w:space="0" w:color="000000"/>
              <w:left w:val="single" w:sz="8" w:space="0" w:color="000000"/>
              <w:bottom w:val="single" w:sz="8" w:space="0" w:color="000000"/>
            </w:tcBorders>
          </w:tcPr>
          <w:p>
            <w:pPr>
              <w:pStyle w:val="TableParagraph"/>
              <w:ind w:left="980" w:right="978"/>
              <w:rPr>
                <w:sz w:val="18"/>
              </w:rPr>
            </w:pPr>
            <w:r>
              <w:rPr>
                <w:sz w:val="18"/>
              </w:rPr>
              <w:t>Antiochus</w:t>
            </w:r>
            <w:r>
              <w:rPr>
                <w:spacing w:val="-1"/>
                <w:sz w:val="18"/>
              </w:rPr>
              <w:t> </w:t>
            </w:r>
            <w:r>
              <w:rPr>
                <w:sz w:val="18"/>
              </w:rPr>
              <w:t>II</w:t>
            </w:r>
            <w:r>
              <w:rPr>
                <w:spacing w:val="-5"/>
                <w:sz w:val="18"/>
              </w:rPr>
              <w:t> </w:t>
            </w:r>
            <w:r>
              <w:rPr>
                <w:sz w:val="18"/>
              </w:rPr>
              <w:t>Theos</w:t>
            </w:r>
            <w:r>
              <w:rPr>
                <w:spacing w:val="-1"/>
                <w:sz w:val="18"/>
              </w:rPr>
              <w:t> </w:t>
            </w:r>
            <w:r>
              <w:rPr>
                <w:sz w:val="18"/>
              </w:rPr>
              <w:t>261-246 </w:t>
            </w:r>
            <w:r>
              <w:rPr>
                <w:spacing w:val="-4"/>
                <w:sz w:val="18"/>
              </w:rPr>
              <w:t>B.C.</w:t>
            </w:r>
          </w:p>
        </w:tc>
      </w:tr>
      <w:tr>
        <w:trPr>
          <w:trHeight w:val="372" w:hRule="exact"/>
        </w:trPr>
        <w:tc>
          <w:tcPr>
            <w:tcW w:w="704" w:type="dxa"/>
            <w:vMerge/>
            <w:tcBorders>
              <w:top w:val="nil"/>
              <w:bottom w:val="single" w:sz="8" w:space="0" w:color="000000"/>
              <w:right w:val="single" w:sz="8" w:space="0" w:color="000000"/>
            </w:tcBorders>
          </w:tcPr>
          <w:p>
            <w:pPr>
              <w:rPr>
                <w:sz w:val="2"/>
                <w:szCs w:val="2"/>
              </w:rPr>
            </w:pPr>
          </w:p>
        </w:tc>
        <w:tc>
          <w:tcPr>
            <w:tcW w:w="10002" w:type="dxa"/>
            <w:gridSpan w:val="3"/>
            <w:tcBorders>
              <w:top w:val="single" w:sz="8" w:space="0" w:color="000000"/>
              <w:left w:val="single" w:sz="8" w:space="0" w:color="000000"/>
              <w:bottom w:val="single" w:sz="8" w:space="0" w:color="000000"/>
            </w:tcBorders>
          </w:tcPr>
          <w:p>
            <w:pPr>
              <w:pStyle w:val="TableParagraph"/>
              <w:ind w:left="2936" w:right="2934"/>
              <w:rPr>
                <w:sz w:val="18"/>
              </w:rPr>
            </w:pPr>
            <w:r>
              <w:rPr>
                <w:sz w:val="18"/>
              </w:rPr>
              <w:t>Bernice</w:t>
            </w:r>
            <w:r>
              <w:rPr>
                <w:spacing w:val="-5"/>
                <w:sz w:val="18"/>
              </w:rPr>
              <w:t> </w:t>
            </w:r>
            <w:r>
              <w:rPr>
                <w:sz w:val="18"/>
              </w:rPr>
              <w:t>(Daughter</w:t>
            </w:r>
            <w:r>
              <w:rPr>
                <w:spacing w:val="-3"/>
                <w:sz w:val="18"/>
              </w:rPr>
              <w:t> </w:t>
            </w:r>
            <w:r>
              <w:rPr>
                <w:sz w:val="18"/>
              </w:rPr>
              <w:t>of</w:t>
            </w:r>
            <w:r>
              <w:rPr>
                <w:spacing w:val="-2"/>
                <w:sz w:val="18"/>
              </w:rPr>
              <w:t> </w:t>
            </w:r>
            <w:r>
              <w:rPr>
                <w:sz w:val="18"/>
              </w:rPr>
              <w:t>Ptolemy,</w:t>
            </w:r>
            <w:r>
              <w:rPr>
                <w:spacing w:val="-2"/>
                <w:sz w:val="18"/>
              </w:rPr>
              <w:t> </w:t>
            </w:r>
            <w:r>
              <w:rPr>
                <w:sz w:val="18"/>
              </w:rPr>
              <w:t>2nd</w:t>
            </w:r>
            <w:r>
              <w:rPr>
                <w:spacing w:val="-3"/>
                <w:sz w:val="18"/>
              </w:rPr>
              <w:t> </w:t>
            </w:r>
            <w:r>
              <w:rPr>
                <w:sz w:val="18"/>
              </w:rPr>
              <w:t>wife</w:t>
            </w:r>
            <w:r>
              <w:rPr>
                <w:spacing w:val="-3"/>
                <w:sz w:val="18"/>
              </w:rPr>
              <w:t> </w:t>
            </w:r>
            <w:r>
              <w:rPr>
                <w:sz w:val="18"/>
              </w:rPr>
              <w:t>of</w:t>
            </w:r>
            <w:r>
              <w:rPr>
                <w:spacing w:val="-11"/>
                <w:sz w:val="18"/>
              </w:rPr>
              <w:t> </w:t>
            </w:r>
            <w:r>
              <w:rPr>
                <w:sz w:val="18"/>
              </w:rPr>
              <w:t>Antiochus</w:t>
            </w:r>
            <w:r>
              <w:rPr>
                <w:spacing w:val="-2"/>
                <w:sz w:val="18"/>
              </w:rPr>
              <w:t> </w:t>
            </w:r>
            <w:r>
              <w:rPr>
                <w:spacing w:val="-5"/>
                <w:sz w:val="18"/>
              </w:rPr>
              <w:t>II)</w:t>
            </w: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rPr>
                <w:b/>
                <w:sz w:val="18"/>
              </w:rPr>
            </w:pPr>
            <w:r>
              <w:rPr>
                <w:b/>
                <w:sz w:val="18"/>
              </w:rPr>
              <w:t>7</w:t>
            </w:r>
          </w:p>
        </w:tc>
        <w:tc>
          <w:tcPr>
            <w:tcW w:w="3886"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0"/>
              <w:jc w:val="left"/>
              <w:rPr>
                <w:rFonts w:ascii="Arial"/>
                <w:sz w:val="20"/>
              </w:rPr>
            </w:pPr>
          </w:p>
          <w:p>
            <w:pPr>
              <w:pStyle w:val="TableParagraph"/>
              <w:spacing w:line="232" w:lineRule="auto" w:before="120"/>
              <w:ind w:left="1235" w:hanging="601"/>
              <w:jc w:val="left"/>
              <w:rPr>
                <w:sz w:val="18"/>
              </w:rPr>
            </w:pPr>
            <w:r>
              <w:rPr>
                <w:sz w:val="18"/>
              </w:rPr>
              <w:t>Ptolemy</w:t>
            </w:r>
            <w:r>
              <w:rPr>
                <w:spacing w:val="-11"/>
                <w:sz w:val="18"/>
              </w:rPr>
              <w:t> </w:t>
            </w:r>
            <w:r>
              <w:rPr>
                <w:sz w:val="18"/>
              </w:rPr>
              <w:t>III</w:t>
            </w:r>
            <w:r>
              <w:rPr>
                <w:spacing w:val="-11"/>
                <w:sz w:val="18"/>
              </w:rPr>
              <w:t> </w:t>
            </w:r>
            <w:r>
              <w:rPr>
                <w:sz w:val="18"/>
              </w:rPr>
              <w:t>Euergetes</w:t>
            </w:r>
            <w:r>
              <w:rPr>
                <w:spacing w:val="-11"/>
                <w:sz w:val="18"/>
              </w:rPr>
              <w:t> </w:t>
            </w:r>
            <w:r>
              <w:rPr>
                <w:sz w:val="18"/>
              </w:rPr>
              <w:t>246-221</w:t>
            </w:r>
            <w:r>
              <w:rPr>
                <w:spacing w:val="-11"/>
                <w:sz w:val="18"/>
              </w:rPr>
              <w:t> </w:t>
            </w:r>
            <w:r>
              <w:rPr>
                <w:sz w:val="18"/>
              </w:rPr>
              <w:t>B.C. (Bernice’s Brother)</w:t>
            </w:r>
          </w:p>
        </w:tc>
        <w:tc>
          <w:tcPr>
            <w:tcW w:w="131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0"/>
              <w:jc w:val="left"/>
              <w:rPr>
                <w:sz w:val="16"/>
              </w:rPr>
            </w:pPr>
          </w:p>
        </w:tc>
        <w:tc>
          <w:tcPr>
            <w:tcW w:w="4797" w:type="dxa"/>
            <w:vMerge w:val="restart"/>
            <w:tcBorders>
              <w:top w:val="single" w:sz="8" w:space="0" w:color="000000"/>
              <w:left w:val="single" w:sz="8" w:space="0" w:color="000000"/>
              <w:bottom w:val="single" w:sz="8" w:space="0" w:color="000000"/>
            </w:tcBorders>
          </w:tcPr>
          <w:p>
            <w:pPr>
              <w:pStyle w:val="TableParagraph"/>
              <w:spacing w:before="3"/>
              <w:jc w:val="left"/>
              <w:rPr>
                <w:rFonts w:ascii="Arial"/>
                <w:sz w:val="28"/>
              </w:rPr>
            </w:pPr>
          </w:p>
          <w:p>
            <w:pPr>
              <w:pStyle w:val="TableParagraph"/>
              <w:spacing w:line="254" w:lineRule="auto" w:before="0"/>
              <w:ind w:left="1798" w:right="832" w:hanging="716"/>
              <w:jc w:val="left"/>
              <w:rPr>
                <w:sz w:val="18"/>
              </w:rPr>
            </w:pPr>
            <w:r>
              <w:rPr>
                <w:sz w:val="18"/>
              </w:rPr>
              <w:t>Seleucus</w:t>
            </w:r>
            <w:r>
              <w:rPr>
                <w:spacing w:val="-10"/>
                <w:sz w:val="18"/>
              </w:rPr>
              <w:t> </w:t>
            </w:r>
            <w:r>
              <w:rPr>
                <w:sz w:val="18"/>
              </w:rPr>
              <w:t>II</w:t>
            </w:r>
            <w:r>
              <w:rPr>
                <w:spacing w:val="-10"/>
                <w:sz w:val="18"/>
              </w:rPr>
              <w:t> </w:t>
            </w:r>
            <w:r>
              <w:rPr>
                <w:sz w:val="18"/>
              </w:rPr>
              <w:t>Callinicus</w:t>
            </w:r>
            <w:r>
              <w:rPr>
                <w:spacing w:val="-10"/>
                <w:sz w:val="18"/>
              </w:rPr>
              <w:t> </w:t>
            </w:r>
            <w:r>
              <w:rPr>
                <w:sz w:val="18"/>
              </w:rPr>
              <w:t>246-226</w:t>
            </w:r>
            <w:r>
              <w:rPr>
                <w:spacing w:val="-10"/>
                <w:sz w:val="18"/>
              </w:rPr>
              <w:t> </w:t>
            </w:r>
            <w:r>
              <w:rPr>
                <w:sz w:val="18"/>
              </w:rPr>
              <w:t>B.C. (son of Bernice)</w:t>
            </w: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rPr>
                <w:b/>
                <w:sz w:val="18"/>
              </w:rPr>
            </w:pPr>
            <w:r>
              <w:rPr>
                <w:b/>
                <w:sz w:val="18"/>
              </w:rPr>
              <w:t>8</w:t>
            </w:r>
          </w:p>
        </w:tc>
        <w:tc>
          <w:tcPr>
            <w:tcW w:w="3886" w:type="dxa"/>
            <w:vMerge/>
            <w:tcBorders>
              <w:top w:val="nil"/>
              <w:left w:val="single" w:sz="8" w:space="0" w:color="000000"/>
              <w:bottom w:val="single" w:sz="8" w:space="0" w:color="000000"/>
              <w:right w:val="single" w:sz="8" w:space="0" w:color="000000"/>
            </w:tcBorders>
          </w:tcPr>
          <w:p>
            <w:pPr>
              <w:rPr>
                <w:sz w:val="2"/>
                <w:szCs w:val="2"/>
              </w:rPr>
            </w:pP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rPr>
                <w:b/>
                <w:sz w:val="18"/>
              </w:rPr>
            </w:pPr>
            <w:r>
              <w:rPr>
                <w:b/>
                <w:sz w:val="18"/>
              </w:rPr>
              <w:t>9</w:t>
            </w:r>
          </w:p>
        </w:tc>
        <w:tc>
          <w:tcPr>
            <w:tcW w:w="3886" w:type="dxa"/>
            <w:vMerge/>
            <w:tcBorders>
              <w:top w:val="nil"/>
              <w:left w:val="single" w:sz="8" w:space="0" w:color="000000"/>
              <w:bottom w:val="single" w:sz="8" w:space="0" w:color="000000"/>
              <w:right w:val="single" w:sz="8" w:space="0" w:color="000000"/>
            </w:tcBorders>
          </w:tcPr>
          <w:p>
            <w:pPr>
              <w:rPr>
                <w:sz w:val="2"/>
                <w:szCs w:val="2"/>
              </w:rPr>
            </w:pP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572" w:hRule="exact"/>
        </w:trPr>
        <w:tc>
          <w:tcPr>
            <w:tcW w:w="704" w:type="dxa"/>
            <w:vMerge w:val="restart"/>
            <w:tcBorders>
              <w:top w:val="single" w:sz="8" w:space="0" w:color="000000"/>
              <w:bottom w:val="single" w:sz="8" w:space="0" w:color="000000"/>
              <w:right w:val="single" w:sz="8" w:space="0" w:color="000000"/>
            </w:tcBorders>
          </w:tcPr>
          <w:p>
            <w:pPr>
              <w:pStyle w:val="TableParagraph"/>
              <w:spacing w:before="0"/>
              <w:jc w:val="left"/>
              <w:rPr>
                <w:rFonts w:ascii="Arial"/>
                <w:sz w:val="23"/>
              </w:rPr>
            </w:pPr>
          </w:p>
          <w:p>
            <w:pPr>
              <w:pStyle w:val="TableParagraph"/>
              <w:spacing w:before="1"/>
              <w:ind w:left="66" w:right="66"/>
              <w:rPr>
                <w:b/>
                <w:sz w:val="18"/>
              </w:rPr>
            </w:pPr>
            <w:r>
              <w:rPr>
                <w:b/>
                <w:spacing w:val="-5"/>
                <w:sz w:val="18"/>
              </w:rPr>
              <w:t>10</w:t>
            </w:r>
          </w:p>
        </w:tc>
        <w:tc>
          <w:tcPr>
            <w:tcW w:w="3886"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165"/>
              <w:ind w:left="609"/>
              <w:jc w:val="left"/>
              <w:rPr>
                <w:sz w:val="18"/>
              </w:rPr>
            </w:pPr>
            <w:r>
              <w:rPr>
                <w:sz w:val="18"/>
              </w:rPr>
              <w:t>Ptolemy</w:t>
            </w:r>
            <w:r>
              <w:rPr>
                <w:spacing w:val="-1"/>
                <w:sz w:val="18"/>
              </w:rPr>
              <w:t> </w:t>
            </w:r>
            <w:r>
              <w:rPr>
                <w:sz w:val="18"/>
              </w:rPr>
              <w:t>IV</w:t>
            </w:r>
            <w:r>
              <w:rPr>
                <w:spacing w:val="-5"/>
                <w:sz w:val="18"/>
              </w:rPr>
              <w:t> </w:t>
            </w:r>
            <w:r>
              <w:rPr>
                <w:sz w:val="18"/>
              </w:rPr>
              <w:t>Philopator</w:t>
            </w:r>
            <w:r>
              <w:rPr>
                <w:spacing w:val="-1"/>
                <w:sz w:val="18"/>
              </w:rPr>
              <w:t> </w:t>
            </w:r>
            <w:r>
              <w:rPr>
                <w:sz w:val="18"/>
              </w:rPr>
              <w:t>221-203 </w:t>
            </w:r>
            <w:r>
              <w:rPr>
                <w:spacing w:val="-4"/>
                <w:sz w:val="18"/>
              </w:rPr>
              <w:t>B.C.</w:t>
            </w: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tcBorders>
              <w:top w:val="single" w:sz="8" w:space="0" w:color="000000"/>
              <w:left w:val="single" w:sz="8" w:space="0" w:color="000000"/>
              <w:bottom w:val="single" w:sz="8" w:space="0" w:color="000000"/>
            </w:tcBorders>
          </w:tcPr>
          <w:p>
            <w:pPr>
              <w:pStyle w:val="TableParagraph"/>
              <w:spacing w:line="232" w:lineRule="auto" w:before="70"/>
              <w:ind w:left="1676" w:right="832" w:hanging="643"/>
              <w:jc w:val="left"/>
              <w:rPr>
                <w:sz w:val="18"/>
              </w:rPr>
            </w:pPr>
            <w:r>
              <w:rPr>
                <w:sz w:val="18"/>
              </w:rPr>
              <w:t>Seleucus</w:t>
            </w:r>
            <w:r>
              <w:rPr>
                <w:spacing w:val="-10"/>
                <w:sz w:val="18"/>
              </w:rPr>
              <w:t> </w:t>
            </w:r>
            <w:r>
              <w:rPr>
                <w:sz w:val="18"/>
              </w:rPr>
              <w:t>III</w:t>
            </w:r>
            <w:r>
              <w:rPr>
                <w:spacing w:val="-10"/>
                <w:sz w:val="18"/>
              </w:rPr>
              <w:t> </w:t>
            </w:r>
            <w:r>
              <w:rPr>
                <w:sz w:val="18"/>
              </w:rPr>
              <w:t>Ceranunus</w:t>
            </w:r>
            <w:r>
              <w:rPr>
                <w:spacing w:val="-10"/>
                <w:sz w:val="18"/>
              </w:rPr>
              <w:t> </w:t>
            </w:r>
            <w:r>
              <w:rPr>
                <w:sz w:val="18"/>
              </w:rPr>
              <w:t>226-223</w:t>
            </w:r>
            <w:r>
              <w:rPr>
                <w:spacing w:val="-10"/>
                <w:sz w:val="18"/>
              </w:rPr>
              <w:t> </w:t>
            </w:r>
            <w:r>
              <w:rPr>
                <w:sz w:val="18"/>
              </w:rPr>
              <w:t>B.C. (son of Seleucus II)</w:t>
            </w:r>
          </w:p>
        </w:tc>
      </w:tr>
      <w:tr>
        <w:trPr>
          <w:trHeight w:val="180" w:hRule="exact"/>
        </w:trPr>
        <w:tc>
          <w:tcPr>
            <w:tcW w:w="704" w:type="dxa"/>
            <w:vMerge/>
            <w:tcBorders>
              <w:top w:val="nil"/>
              <w:bottom w:val="single" w:sz="8" w:space="0" w:color="000000"/>
              <w:right w:val="single" w:sz="8" w:space="0" w:color="000000"/>
            </w:tcBorders>
          </w:tcPr>
          <w:p>
            <w:pPr>
              <w:rPr>
                <w:sz w:val="2"/>
                <w:szCs w:val="2"/>
              </w:rPr>
            </w:pPr>
          </w:p>
        </w:tc>
        <w:tc>
          <w:tcPr>
            <w:tcW w:w="3886" w:type="dxa"/>
            <w:vMerge/>
            <w:tcBorders>
              <w:top w:val="nil"/>
              <w:left w:val="single" w:sz="8" w:space="0" w:color="000000"/>
              <w:bottom w:val="single" w:sz="8" w:space="0" w:color="000000"/>
              <w:right w:val="single" w:sz="8" w:space="0" w:color="000000"/>
            </w:tcBorders>
          </w:tcPr>
          <w:p>
            <w:pPr>
              <w:rPr>
                <w:sz w:val="2"/>
                <w:szCs w:val="2"/>
              </w:rPr>
            </w:pP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val="restart"/>
            <w:tcBorders>
              <w:top w:val="single" w:sz="8" w:space="0" w:color="000000"/>
              <w:left w:val="single" w:sz="8" w:space="0" w:color="000000"/>
              <w:bottom w:val="single" w:sz="8" w:space="0" w:color="000000"/>
            </w:tcBorders>
          </w:tcPr>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0"/>
              <w:jc w:val="left"/>
              <w:rPr>
                <w:rFonts w:ascii="Arial"/>
                <w:sz w:val="20"/>
              </w:rPr>
            </w:pPr>
          </w:p>
          <w:p>
            <w:pPr>
              <w:pStyle w:val="TableParagraph"/>
              <w:spacing w:line="232" w:lineRule="auto" w:before="170"/>
              <w:ind w:left="1676" w:right="832" w:hanging="669"/>
              <w:jc w:val="left"/>
              <w:rPr>
                <w:sz w:val="18"/>
              </w:rPr>
            </w:pPr>
            <w:r>
              <w:rPr>
                <w:sz w:val="18"/>
              </w:rPr>
              <w:t>Antiochus</w:t>
            </w:r>
            <w:r>
              <w:rPr>
                <w:spacing w:val="-8"/>
                <w:sz w:val="18"/>
              </w:rPr>
              <w:t> </w:t>
            </w:r>
            <w:r>
              <w:rPr>
                <w:sz w:val="18"/>
              </w:rPr>
              <w:t>III</w:t>
            </w:r>
            <w:r>
              <w:rPr>
                <w:spacing w:val="-11"/>
                <w:sz w:val="18"/>
              </w:rPr>
              <w:t> </w:t>
            </w:r>
            <w:r>
              <w:rPr>
                <w:sz w:val="18"/>
              </w:rPr>
              <w:t>The</w:t>
            </w:r>
            <w:r>
              <w:rPr>
                <w:spacing w:val="-9"/>
                <w:sz w:val="18"/>
              </w:rPr>
              <w:t> </w:t>
            </w:r>
            <w:r>
              <w:rPr>
                <w:sz w:val="18"/>
              </w:rPr>
              <w:t>Great</w:t>
            </w:r>
            <w:r>
              <w:rPr>
                <w:spacing w:val="-8"/>
                <w:sz w:val="18"/>
              </w:rPr>
              <w:t> </w:t>
            </w:r>
            <w:r>
              <w:rPr>
                <w:sz w:val="18"/>
              </w:rPr>
              <w:t>223-187</w:t>
            </w:r>
            <w:r>
              <w:rPr>
                <w:spacing w:val="-8"/>
                <w:sz w:val="18"/>
              </w:rPr>
              <w:t> </w:t>
            </w:r>
            <w:r>
              <w:rPr>
                <w:sz w:val="18"/>
              </w:rPr>
              <w:t>B.C. (son of Seleucus II)</w:t>
            </w: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56" w:right="66"/>
              <w:rPr>
                <w:b/>
                <w:sz w:val="18"/>
              </w:rPr>
            </w:pPr>
            <w:r>
              <w:rPr>
                <w:b/>
                <w:spacing w:val="-5"/>
                <w:sz w:val="18"/>
              </w:rPr>
              <w:t>11</w:t>
            </w:r>
          </w:p>
        </w:tc>
        <w:tc>
          <w:tcPr>
            <w:tcW w:w="3886" w:type="dxa"/>
            <w:vMerge/>
            <w:tcBorders>
              <w:top w:val="nil"/>
              <w:left w:val="single" w:sz="8" w:space="0" w:color="000000"/>
              <w:bottom w:val="single" w:sz="8" w:space="0" w:color="000000"/>
              <w:right w:val="single" w:sz="8" w:space="0" w:color="000000"/>
            </w:tcBorders>
          </w:tcPr>
          <w:p>
            <w:pPr>
              <w:rPr>
                <w:sz w:val="2"/>
                <w:szCs w:val="2"/>
              </w:rPr>
            </w:pP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12</w:t>
            </w:r>
          </w:p>
        </w:tc>
        <w:tc>
          <w:tcPr>
            <w:tcW w:w="3886" w:type="dxa"/>
            <w:vMerge/>
            <w:tcBorders>
              <w:top w:val="nil"/>
              <w:left w:val="single" w:sz="8" w:space="0" w:color="000000"/>
              <w:bottom w:val="single" w:sz="8" w:space="0" w:color="000000"/>
              <w:right w:val="single" w:sz="8" w:space="0" w:color="000000"/>
            </w:tcBorders>
          </w:tcPr>
          <w:p>
            <w:pPr>
              <w:rPr>
                <w:sz w:val="2"/>
                <w:szCs w:val="2"/>
              </w:rPr>
            </w:pP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13</w:t>
            </w:r>
          </w:p>
        </w:tc>
        <w:tc>
          <w:tcPr>
            <w:tcW w:w="3886"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3"/>
              <w:jc w:val="left"/>
              <w:rPr>
                <w:rFonts w:ascii="Arial"/>
                <w:sz w:val="21"/>
              </w:rPr>
            </w:pPr>
          </w:p>
          <w:p>
            <w:pPr>
              <w:pStyle w:val="TableParagraph"/>
              <w:spacing w:before="1"/>
              <w:ind w:left="641"/>
              <w:jc w:val="left"/>
              <w:rPr>
                <w:sz w:val="18"/>
              </w:rPr>
            </w:pPr>
            <w:r>
              <w:rPr>
                <w:sz w:val="18"/>
              </w:rPr>
              <w:t>Ptolemy</w:t>
            </w:r>
            <w:r>
              <w:rPr>
                <w:spacing w:val="-5"/>
                <w:sz w:val="18"/>
              </w:rPr>
              <w:t> </w:t>
            </w:r>
            <w:r>
              <w:rPr>
                <w:sz w:val="18"/>
              </w:rPr>
              <w:t>V</w:t>
            </w:r>
            <w:r>
              <w:rPr>
                <w:spacing w:val="-5"/>
                <w:sz w:val="18"/>
              </w:rPr>
              <w:t> </w:t>
            </w:r>
            <w:r>
              <w:rPr>
                <w:sz w:val="18"/>
              </w:rPr>
              <w:t>Epiphanes</w:t>
            </w:r>
            <w:r>
              <w:rPr>
                <w:spacing w:val="-1"/>
                <w:sz w:val="18"/>
              </w:rPr>
              <w:t> </w:t>
            </w:r>
            <w:r>
              <w:rPr>
                <w:sz w:val="18"/>
              </w:rPr>
              <w:t>203-181</w:t>
            </w:r>
            <w:r>
              <w:rPr>
                <w:spacing w:val="-1"/>
                <w:sz w:val="18"/>
              </w:rPr>
              <w:t> </w:t>
            </w:r>
            <w:r>
              <w:rPr>
                <w:spacing w:val="-4"/>
                <w:sz w:val="18"/>
              </w:rPr>
              <w:t>B.C.</w:t>
            </w: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14</w:t>
            </w:r>
          </w:p>
        </w:tc>
        <w:tc>
          <w:tcPr>
            <w:tcW w:w="3886" w:type="dxa"/>
            <w:vMerge/>
            <w:tcBorders>
              <w:top w:val="nil"/>
              <w:left w:val="single" w:sz="8" w:space="0" w:color="000000"/>
              <w:bottom w:val="single" w:sz="8" w:space="0" w:color="000000"/>
              <w:right w:val="single" w:sz="8" w:space="0" w:color="000000"/>
            </w:tcBorders>
          </w:tcPr>
          <w:p>
            <w:pPr>
              <w:rPr>
                <w:sz w:val="2"/>
                <w:szCs w:val="2"/>
              </w:rPr>
            </w:pP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15</w:t>
            </w:r>
          </w:p>
        </w:tc>
        <w:tc>
          <w:tcPr>
            <w:tcW w:w="3886"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3"/>
              <w:jc w:val="left"/>
              <w:rPr>
                <w:rFonts w:ascii="Arial"/>
                <w:sz w:val="21"/>
              </w:rPr>
            </w:pPr>
          </w:p>
          <w:p>
            <w:pPr>
              <w:pStyle w:val="TableParagraph"/>
              <w:spacing w:before="1"/>
              <w:ind w:left="542" w:right="542"/>
              <w:rPr>
                <w:sz w:val="18"/>
              </w:rPr>
            </w:pPr>
            <w:r>
              <w:rPr>
                <w:sz w:val="18"/>
              </w:rPr>
              <w:t>[General</w:t>
            </w:r>
            <w:r>
              <w:rPr>
                <w:spacing w:val="-4"/>
                <w:sz w:val="18"/>
              </w:rPr>
              <w:t> </w:t>
            </w:r>
            <w:r>
              <w:rPr>
                <w:spacing w:val="-2"/>
                <w:sz w:val="18"/>
              </w:rPr>
              <w:t>Scopas]</w:t>
            </w: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16</w:t>
            </w:r>
          </w:p>
        </w:tc>
        <w:tc>
          <w:tcPr>
            <w:tcW w:w="3886" w:type="dxa"/>
            <w:vMerge/>
            <w:tcBorders>
              <w:top w:val="nil"/>
              <w:left w:val="single" w:sz="8" w:space="0" w:color="000000"/>
              <w:bottom w:val="single" w:sz="8" w:space="0" w:color="000000"/>
              <w:right w:val="single" w:sz="8" w:space="0" w:color="000000"/>
            </w:tcBorders>
          </w:tcPr>
          <w:p>
            <w:pPr>
              <w:rPr>
                <w:sz w:val="2"/>
                <w:szCs w:val="2"/>
              </w:rPr>
            </w:pPr>
          </w:p>
        </w:tc>
        <w:tc>
          <w:tcPr>
            <w:tcW w:w="1319" w:type="dxa"/>
            <w:vMerge/>
            <w:tcBorders>
              <w:top w:val="nil"/>
              <w:left w:val="single" w:sz="8" w:space="0" w:color="000000"/>
              <w:bottom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17</w:t>
            </w:r>
          </w:p>
        </w:tc>
        <w:tc>
          <w:tcPr>
            <w:tcW w:w="3886" w:type="dxa"/>
            <w:vMerge w:val="restart"/>
            <w:tcBorders>
              <w:top w:val="single" w:sz="8" w:space="0" w:color="000000"/>
              <w:left w:val="single" w:sz="8" w:space="0" w:color="000000"/>
              <w:right w:val="single" w:sz="8" w:space="0" w:color="000000"/>
            </w:tcBorders>
          </w:tcPr>
          <w:p>
            <w:pPr>
              <w:pStyle w:val="TableParagraph"/>
              <w:spacing w:before="0"/>
              <w:jc w:val="left"/>
              <w:rPr>
                <w:rFonts w:ascii="Arial"/>
                <w:sz w:val="20"/>
              </w:rPr>
            </w:pPr>
          </w:p>
          <w:p>
            <w:pPr>
              <w:pStyle w:val="TableParagraph"/>
              <w:spacing w:before="0"/>
              <w:jc w:val="left"/>
              <w:rPr>
                <w:rFonts w:ascii="Arial"/>
                <w:sz w:val="20"/>
              </w:rPr>
            </w:pPr>
          </w:p>
          <w:p>
            <w:pPr>
              <w:pStyle w:val="TableParagraph"/>
              <w:spacing w:before="165"/>
              <w:ind w:left="1151"/>
              <w:jc w:val="left"/>
              <w:rPr>
                <w:sz w:val="18"/>
              </w:rPr>
            </w:pPr>
            <w:r>
              <w:rPr>
                <w:sz w:val="18"/>
              </w:rPr>
              <w:t>Ptolemy</w:t>
            </w:r>
            <w:r>
              <w:rPr>
                <w:spacing w:val="-5"/>
                <w:sz w:val="18"/>
              </w:rPr>
              <w:t> </w:t>
            </w:r>
            <w:r>
              <w:rPr>
                <w:sz w:val="18"/>
              </w:rPr>
              <w:t>V</w:t>
            </w:r>
            <w:r>
              <w:rPr>
                <w:spacing w:val="-4"/>
                <w:sz w:val="18"/>
              </w:rPr>
              <w:t> </w:t>
            </w:r>
            <w:r>
              <w:rPr>
                <w:spacing w:val="-2"/>
                <w:sz w:val="18"/>
              </w:rPr>
              <w:t>Epiphanes</w:t>
            </w:r>
          </w:p>
        </w:tc>
        <w:tc>
          <w:tcPr>
            <w:tcW w:w="1319" w:type="dxa"/>
            <w:tcBorders>
              <w:top w:val="single" w:sz="8" w:space="0" w:color="000000"/>
              <w:left w:val="single" w:sz="8" w:space="0" w:color="000000"/>
              <w:bottom w:val="single" w:sz="8" w:space="0" w:color="000000"/>
              <w:right w:val="single" w:sz="8" w:space="0" w:color="000000"/>
            </w:tcBorders>
          </w:tcPr>
          <w:p>
            <w:pPr>
              <w:pStyle w:val="TableParagraph"/>
              <w:ind w:left="299"/>
              <w:jc w:val="left"/>
              <w:rPr>
                <w:sz w:val="18"/>
              </w:rPr>
            </w:pPr>
            <w:r>
              <w:rPr>
                <w:spacing w:val="-2"/>
                <w:sz w:val="18"/>
              </w:rPr>
              <w:t>Cleopatra</w:t>
            </w: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18</w:t>
            </w:r>
          </w:p>
        </w:tc>
        <w:tc>
          <w:tcPr>
            <w:tcW w:w="3886" w:type="dxa"/>
            <w:vMerge/>
            <w:tcBorders>
              <w:top w:val="nil"/>
              <w:left w:val="single" w:sz="8" w:space="0" w:color="000000"/>
              <w:right w:val="single" w:sz="8" w:space="0" w:color="000000"/>
            </w:tcBorders>
          </w:tcPr>
          <w:p>
            <w:pPr>
              <w:rPr>
                <w:sz w:val="2"/>
                <w:szCs w:val="2"/>
              </w:rPr>
            </w:pPr>
          </w:p>
        </w:tc>
        <w:tc>
          <w:tcPr>
            <w:tcW w:w="1319" w:type="dxa"/>
            <w:vMerge w:val="restart"/>
            <w:tcBorders>
              <w:top w:val="single" w:sz="8" w:space="0" w:color="000000"/>
              <w:left w:val="single" w:sz="8" w:space="0" w:color="000000"/>
              <w:right w:val="single" w:sz="8" w:space="0" w:color="000000"/>
            </w:tcBorders>
          </w:tcPr>
          <w:p>
            <w:pPr>
              <w:pStyle w:val="TableParagraph"/>
              <w:spacing w:before="0"/>
              <w:jc w:val="left"/>
              <w:rPr>
                <w:sz w:val="16"/>
              </w:rPr>
            </w:pPr>
          </w:p>
        </w:tc>
        <w:tc>
          <w:tcPr>
            <w:tcW w:w="4797" w:type="dxa"/>
            <w:vMerge/>
            <w:tcBorders>
              <w:top w:val="nil"/>
              <w:left w:val="single" w:sz="8" w:space="0" w:color="000000"/>
              <w:bottom w:val="single" w:sz="8" w:space="0" w:color="000000"/>
            </w:tcBorders>
          </w:tcPr>
          <w:p>
            <w:pPr>
              <w:rPr>
                <w:sz w:val="2"/>
                <w:szCs w:val="2"/>
              </w:rPr>
            </w:pPr>
          </w:p>
        </w:tc>
      </w:tr>
      <w:tr>
        <w:trPr>
          <w:trHeight w:val="372" w:hRule="exact"/>
        </w:trPr>
        <w:tc>
          <w:tcPr>
            <w:tcW w:w="704" w:type="dxa"/>
            <w:tcBorders>
              <w:top w:val="single" w:sz="8" w:space="0" w:color="000000"/>
              <w:bottom w:val="single" w:sz="8" w:space="0" w:color="000000"/>
              <w:right w:val="single" w:sz="8" w:space="0" w:color="000000"/>
            </w:tcBorders>
          </w:tcPr>
          <w:p>
            <w:pPr>
              <w:pStyle w:val="TableParagraph"/>
              <w:ind w:left="66" w:right="66"/>
              <w:rPr>
                <w:b/>
                <w:sz w:val="18"/>
              </w:rPr>
            </w:pPr>
            <w:r>
              <w:rPr>
                <w:b/>
                <w:spacing w:val="-5"/>
                <w:sz w:val="18"/>
              </w:rPr>
              <w:t>19</w:t>
            </w:r>
          </w:p>
        </w:tc>
        <w:tc>
          <w:tcPr>
            <w:tcW w:w="3886" w:type="dxa"/>
            <w:vMerge/>
            <w:tcBorders>
              <w:top w:val="nil"/>
              <w:left w:val="single" w:sz="8" w:space="0" w:color="000000"/>
              <w:right w:val="single" w:sz="8" w:space="0" w:color="000000"/>
            </w:tcBorders>
          </w:tcPr>
          <w:p>
            <w:pPr>
              <w:rPr>
                <w:sz w:val="2"/>
                <w:szCs w:val="2"/>
              </w:rPr>
            </w:pPr>
          </w:p>
        </w:tc>
        <w:tc>
          <w:tcPr>
            <w:tcW w:w="1319" w:type="dxa"/>
            <w:vMerge/>
            <w:tcBorders>
              <w:top w:val="nil"/>
              <w:left w:val="single" w:sz="8" w:space="0" w:color="000000"/>
              <w:right w:val="single" w:sz="8" w:space="0" w:color="000000"/>
            </w:tcBorders>
          </w:tcPr>
          <w:p>
            <w:pPr>
              <w:rPr>
                <w:sz w:val="2"/>
                <w:szCs w:val="2"/>
              </w:rPr>
            </w:pPr>
          </w:p>
        </w:tc>
        <w:tc>
          <w:tcPr>
            <w:tcW w:w="4797" w:type="dxa"/>
            <w:vMerge/>
            <w:tcBorders>
              <w:top w:val="nil"/>
              <w:left w:val="single" w:sz="8" w:space="0" w:color="000000"/>
              <w:bottom w:val="single" w:sz="8" w:space="0" w:color="000000"/>
            </w:tcBorders>
          </w:tcPr>
          <w:p>
            <w:pPr>
              <w:rPr>
                <w:sz w:val="2"/>
                <w:szCs w:val="2"/>
              </w:rPr>
            </w:pPr>
          </w:p>
        </w:tc>
      </w:tr>
      <w:tr>
        <w:trPr>
          <w:trHeight w:val="382" w:hRule="exact"/>
        </w:trPr>
        <w:tc>
          <w:tcPr>
            <w:tcW w:w="704" w:type="dxa"/>
            <w:tcBorders>
              <w:top w:val="single" w:sz="8" w:space="0" w:color="000000"/>
              <w:right w:val="single" w:sz="8" w:space="0" w:color="000000"/>
            </w:tcBorders>
          </w:tcPr>
          <w:p>
            <w:pPr>
              <w:pStyle w:val="TableParagraph"/>
              <w:ind w:left="66" w:right="66"/>
              <w:rPr>
                <w:b/>
                <w:sz w:val="18"/>
              </w:rPr>
            </w:pPr>
            <w:r>
              <w:rPr>
                <w:b/>
                <w:spacing w:val="-5"/>
                <w:sz w:val="18"/>
              </w:rPr>
              <w:t>20</w:t>
            </w:r>
          </w:p>
        </w:tc>
        <w:tc>
          <w:tcPr>
            <w:tcW w:w="3886" w:type="dxa"/>
            <w:vMerge/>
            <w:tcBorders>
              <w:top w:val="nil"/>
              <w:left w:val="single" w:sz="8" w:space="0" w:color="000000"/>
              <w:right w:val="single" w:sz="8" w:space="0" w:color="000000"/>
            </w:tcBorders>
          </w:tcPr>
          <w:p>
            <w:pPr>
              <w:rPr>
                <w:sz w:val="2"/>
                <w:szCs w:val="2"/>
              </w:rPr>
            </w:pPr>
          </w:p>
        </w:tc>
        <w:tc>
          <w:tcPr>
            <w:tcW w:w="1319" w:type="dxa"/>
            <w:vMerge/>
            <w:tcBorders>
              <w:top w:val="nil"/>
              <w:left w:val="single" w:sz="8" w:space="0" w:color="000000"/>
              <w:right w:val="single" w:sz="8" w:space="0" w:color="000000"/>
            </w:tcBorders>
          </w:tcPr>
          <w:p>
            <w:pPr>
              <w:rPr>
                <w:sz w:val="2"/>
                <w:szCs w:val="2"/>
              </w:rPr>
            </w:pPr>
          </w:p>
        </w:tc>
        <w:tc>
          <w:tcPr>
            <w:tcW w:w="4797" w:type="dxa"/>
            <w:tcBorders>
              <w:top w:val="single" w:sz="8" w:space="0" w:color="000000"/>
              <w:left w:val="single" w:sz="8" w:space="0" w:color="000000"/>
            </w:tcBorders>
          </w:tcPr>
          <w:p>
            <w:pPr>
              <w:pStyle w:val="TableParagraph"/>
              <w:ind w:left="980" w:right="978"/>
              <w:rPr>
                <w:sz w:val="18"/>
              </w:rPr>
            </w:pPr>
            <w:r>
              <w:rPr>
                <w:sz w:val="18"/>
              </w:rPr>
              <w:t>Seleucus</w:t>
            </w:r>
            <w:r>
              <w:rPr>
                <w:spacing w:val="-1"/>
                <w:sz w:val="18"/>
              </w:rPr>
              <w:t> </w:t>
            </w:r>
            <w:r>
              <w:rPr>
                <w:sz w:val="18"/>
              </w:rPr>
              <w:t>IV</w:t>
            </w:r>
            <w:r>
              <w:rPr>
                <w:spacing w:val="-5"/>
                <w:sz w:val="18"/>
              </w:rPr>
              <w:t> </w:t>
            </w:r>
            <w:r>
              <w:rPr>
                <w:sz w:val="18"/>
              </w:rPr>
              <w:t>Philopator</w:t>
            </w:r>
            <w:r>
              <w:rPr>
                <w:spacing w:val="-1"/>
                <w:sz w:val="18"/>
              </w:rPr>
              <w:t> </w:t>
            </w:r>
            <w:r>
              <w:rPr>
                <w:sz w:val="18"/>
              </w:rPr>
              <w:t>187-175 </w:t>
            </w:r>
            <w:r>
              <w:rPr>
                <w:spacing w:val="-4"/>
                <w:sz w:val="18"/>
              </w:rPr>
              <w:t>B.C.</w:t>
            </w:r>
          </w:p>
        </w:tc>
      </w:tr>
      <w:tr>
        <w:trPr>
          <w:trHeight w:val="392" w:hRule="exact"/>
        </w:trPr>
        <w:tc>
          <w:tcPr>
            <w:tcW w:w="704" w:type="dxa"/>
            <w:tcBorders>
              <w:right w:val="single" w:sz="8" w:space="0" w:color="000000"/>
            </w:tcBorders>
          </w:tcPr>
          <w:p>
            <w:pPr>
              <w:pStyle w:val="TableParagraph"/>
              <w:spacing w:before="0"/>
              <w:jc w:val="left"/>
              <w:rPr>
                <w:sz w:val="16"/>
              </w:rPr>
            </w:pPr>
          </w:p>
        </w:tc>
        <w:tc>
          <w:tcPr>
            <w:tcW w:w="3886" w:type="dxa"/>
            <w:tcBorders>
              <w:left w:val="single" w:sz="8" w:space="0" w:color="000000"/>
              <w:right w:val="single" w:sz="8" w:space="0" w:color="000000"/>
            </w:tcBorders>
          </w:tcPr>
          <w:p>
            <w:pPr>
              <w:pStyle w:val="TableParagraph"/>
              <w:spacing w:before="63"/>
              <w:ind w:left="542" w:right="542"/>
              <w:rPr>
                <w:sz w:val="18"/>
              </w:rPr>
            </w:pPr>
            <w:r>
              <w:rPr>
                <w:sz w:val="18"/>
              </w:rPr>
              <w:t>Ptolemy</w:t>
            </w:r>
            <w:r>
              <w:rPr>
                <w:spacing w:val="-5"/>
                <w:sz w:val="18"/>
              </w:rPr>
              <w:t> </w:t>
            </w:r>
            <w:r>
              <w:rPr>
                <w:sz w:val="18"/>
              </w:rPr>
              <w:t>VI</w:t>
            </w:r>
            <w:r>
              <w:rPr>
                <w:spacing w:val="-1"/>
                <w:sz w:val="18"/>
              </w:rPr>
              <w:t> </w:t>
            </w:r>
            <w:r>
              <w:rPr>
                <w:sz w:val="18"/>
              </w:rPr>
              <w:t>Philometor</w:t>
            </w:r>
            <w:r>
              <w:rPr>
                <w:spacing w:val="-1"/>
                <w:sz w:val="18"/>
              </w:rPr>
              <w:t> </w:t>
            </w:r>
            <w:r>
              <w:rPr>
                <w:sz w:val="18"/>
              </w:rPr>
              <w:t>181-146 </w:t>
            </w:r>
            <w:r>
              <w:rPr>
                <w:spacing w:val="-4"/>
                <w:sz w:val="18"/>
              </w:rPr>
              <w:t>B.C.</w:t>
            </w:r>
          </w:p>
        </w:tc>
        <w:tc>
          <w:tcPr>
            <w:tcW w:w="1319" w:type="dxa"/>
            <w:tcBorders>
              <w:left w:val="single" w:sz="8" w:space="0" w:color="000000"/>
              <w:right w:val="single" w:sz="8" w:space="0" w:color="000000"/>
            </w:tcBorders>
          </w:tcPr>
          <w:p>
            <w:pPr>
              <w:pStyle w:val="TableParagraph"/>
              <w:spacing w:before="0"/>
              <w:jc w:val="left"/>
              <w:rPr>
                <w:sz w:val="16"/>
              </w:rPr>
            </w:pPr>
          </w:p>
        </w:tc>
        <w:tc>
          <w:tcPr>
            <w:tcW w:w="4797" w:type="dxa"/>
            <w:tcBorders>
              <w:left w:val="single" w:sz="8" w:space="0" w:color="000000"/>
            </w:tcBorders>
          </w:tcPr>
          <w:p>
            <w:pPr>
              <w:pStyle w:val="TableParagraph"/>
              <w:spacing w:before="63"/>
              <w:ind w:left="980" w:right="978"/>
              <w:rPr>
                <w:sz w:val="18"/>
              </w:rPr>
            </w:pPr>
            <w:r>
              <w:rPr>
                <w:sz w:val="18"/>
              </w:rPr>
              <w:t>Antiochus</w:t>
            </w:r>
            <w:r>
              <w:rPr>
                <w:spacing w:val="-2"/>
                <w:sz w:val="18"/>
              </w:rPr>
              <w:t> </w:t>
            </w:r>
            <w:r>
              <w:rPr>
                <w:sz w:val="18"/>
              </w:rPr>
              <w:t>IV</w:t>
            </w:r>
            <w:r>
              <w:rPr>
                <w:spacing w:val="-5"/>
                <w:sz w:val="18"/>
              </w:rPr>
              <w:t> </w:t>
            </w:r>
            <w:r>
              <w:rPr>
                <w:sz w:val="18"/>
              </w:rPr>
              <w:t>Epiphanes</w:t>
            </w:r>
            <w:r>
              <w:rPr>
                <w:spacing w:val="-1"/>
                <w:sz w:val="18"/>
              </w:rPr>
              <w:t> </w:t>
            </w:r>
            <w:r>
              <w:rPr>
                <w:sz w:val="18"/>
              </w:rPr>
              <w:t>175-163</w:t>
            </w:r>
            <w:r>
              <w:rPr>
                <w:spacing w:val="-1"/>
                <w:sz w:val="18"/>
              </w:rPr>
              <w:t> </w:t>
            </w:r>
            <w:r>
              <w:rPr>
                <w:spacing w:val="-4"/>
                <w:sz w:val="18"/>
              </w:rPr>
              <w:t>B.C.</w:t>
            </w:r>
          </w:p>
        </w:tc>
      </w:tr>
    </w:tbl>
    <w:p>
      <w:pPr>
        <w:pStyle w:val="BodyText"/>
        <w:ind w:firstLine="0"/>
        <w:rPr>
          <w:sz w:val="24"/>
        </w:rPr>
      </w:pPr>
    </w:p>
    <w:p>
      <w:pPr>
        <w:pStyle w:val="BodyText"/>
        <w:spacing w:before="7"/>
        <w:ind w:firstLine="0"/>
        <w:rPr>
          <w:sz w:val="28"/>
        </w:rPr>
      </w:pPr>
    </w:p>
    <w:p>
      <w:pPr>
        <w:pStyle w:val="Heading1"/>
        <w:numPr>
          <w:ilvl w:val="1"/>
          <w:numId w:val="1"/>
        </w:numPr>
        <w:tabs>
          <w:tab w:pos="855" w:val="left" w:leader="none"/>
          <w:tab w:pos="856" w:val="left" w:leader="none"/>
        </w:tabs>
        <w:spacing w:line="240" w:lineRule="auto" w:before="0" w:after="0"/>
        <w:ind w:left="856" w:right="0" w:hanging="396"/>
        <w:jc w:val="left"/>
      </w:pPr>
      <w:r>
        <w:rPr>
          <w:spacing w:val="-6"/>
        </w:rPr>
        <w:t>ANTIOCHUS</w:t>
      </w:r>
      <w:r>
        <w:rPr/>
        <w:t> </w:t>
      </w:r>
      <w:r>
        <w:rPr>
          <w:spacing w:val="-6"/>
        </w:rPr>
        <w:t>IV</w:t>
      </w:r>
      <w:r>
        <w:rPr/>
        <w:t> </w:t>
      </w:r>
      <w:r>
        <w:rPr>
          <w:spacing w:val="-6"/>
        </w:rPr>
        <w:t>EPIPHANES.</w:t>
      </w:r>
      <w:r>
        <w:rPr/>
        <w:t> </w:t>
      </w:r>
      <w:r>
        <w:rPr>
          <w:spacing w:val="-6"/>
        </w:rPr>
        <w:t>21-35</w:t>
      </w:r>
    </w:p>
    <w:p>
      <w:pPr>
        <w:pStyle w:val="ListParagraph"/>
        <w:numPr>
          <w:ilvl w:val="1"/>
          <w:numId w:val="1"/>
        </w:numPr>
        <w:tabs>
          <w:tab w:pos="855" w:val="left" w:leader="none"/>
          <w:tab w:pos="856" w:val="left" w:leader="none"/>
        </w:tabs>
        <w:spacing w:line="240" w:lineRule="auto" w:before="57" w:after="0"/>
        <w:ind w:left="856" w:right="0" w:hanging="396"/>
        <w:jc w:val="left"/>
        <w:rPr>
          <w:sz w:val="18"/>
        </w:rPr>
      </w:pPr>
      <w:r>
        <w:rPr>
          <w:spacing w:val="-2"/>
          <w:sz w:val="18"/>
        </w:rPr>
        <w:t>THE</w:t>
      </w:r>
      <w:r>
        <w:rPr>
          <w:spacing w:val="-7"/>
          <w:sz w:val="18"/>
        </w:rPr>
        <w:t> </w:t>
      </w:r>
      <w:r>
        <w:rPr>
          <w:spacing w:val="-2"/>
          <w:sz w:val="18"/>
        </w:rPr>
        <w:t>RULER</w:t>
      </w:r>
      <w:r>
        <w:rPr>
          <w:spacing w:val="-7"/>
          <w:sz w:val="18"/>
        </w:rPr>
        <w:t> </w:t>
      </w:r>
      <w:r>
        <w:rPr>
          <w:spacing w:val="-2"/>
          <w:sz w:val="18"/>
        </w:rPr>
        <w:t>OF</w:t>
      </w:r>
      <w:r>
        <w:rPr>
          <w:spacing w:val="-6"/>
          <w:sz w:val="18"/>
        </w:rPr>
        <w:t> </w:t>
      </w:r>
      <w:r>
        <w:rPr>
          <w:spacing w:val="-2"/>
          <w:sz w:val="18"/>
        </w:rPr>
        <w:t>THE</w:t>
      </w:r>
      <w:r>
        <w:rPr>
          <w:spacing w:val="-7"/>
          <w:sz w:val="18"/>
        </w:rPr>
        <w:t> </w:t>
      </w:r>
      <w:r>
        <w:rPr>
          <w:spacing w:val="-2"/>
          <w:sz w:val="18"/>
        </w:rPr>
        <w:t>FINAL</w:t>
      </w:r>
      <w:r>
        <w:rPr>
          <w:spacing w:val="-6"/>
          <w:sz w:val="18"/>
        </w:rPr>
        <w:t> </w:t>
      </w:r>
      <w:r>
        <w:rPr>
          <w:spacing w:val="-2"/>
          <w:sz w:val="18"/>
        </w:rPr>
        <w:t>GENTILE</w:t>
      </w:r>
      <w:r>
        <w:rPr>
          <w:spacing w:val="-7"/>
          <w:sz w:val="18"/>
        </w:rPr>
        <w:t> </w:t>
      </w:r>
      <w:r>
        <w:rPr>
          <w:spacing w:val="-2"/>
          <w:sz w:val="18"/>
        </w:rPr>
        <w:t>KINGDOM:</w:t>
      </w:r>
      <w:r>
        <w:rPr>
          <w:spacing w:val="-7"/>
          <w:sz w:val="18"/>
        </w:rPr>
        <w:t> </w:t>
      </w:r>
      <w:r>
        <w:rPr>
          <w:spacing w:val="-2"/>
          <w:sz w:val="18"/>
        </w:rPr>
        <w:t>The</w:t>
      </w:r>
      <w:r>
        <w:rPr>
          <w:spacing w:val="-6"/>
          <w:sz w:val="18"/>
        </w:rPr>
        <w:t> </w:t>
      </w:r>
      <w:r>
        <w:rPr>
          <w:spacing w:val="-2"/>
          <w:sz w:val="18"/>
        </w:rPr>
        <w:t>Anti-Christ.</w:t>
      </w:r>
      <w:r>
        <w:rPr>
          <w:spacing w:val="-7"/>
          <w:sz w:val="18"/>
        </w:rPr>
        <w:t> </w:t>
      </w:r>
      <w:r>
        <w:rPr>
          <w:spacing w:val="-2"/>
          <w:sz w:val="18"/>
        </w:rPr>
        <w:t>36-</w:t>
      </w:r>
      <w:r>
        <w:rPr>
          <w:spacing w:val="-5"/>
          <w:sz w:val="18"/>
        </w:rPr>
        <w:t>45</w:t>
      </w:r>
    </w:p>
    <w:sectPr>
      <w:type w:val="continuous"/>
      <w:pgSz w:w="12240" w:h="15840"/>
      <w:pgMar w:top="28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460" w:hanging="360"/>
        <w:jc w:val="left"/>
      </w:pPr>
      <w:rPr>
        <w:rFonts w:hint="default" w:ascii="Arial" w:hAnsi="Arial" w:eastAsia="Arial" w:cs="Arial"/>
        <w:b w:val="0"/>
        <w:bCs w:val="0"/>
        <w:i w:val="0"/>
        <w:iCs w:val="0"/>
        <w:w w:val="100"/>
        <w:sz w:val="18"/>
        <w:szCs w:val="18"/>
        <w:lang w:val="en-US" w:eastAsia="en-US" w:bidi="ar-SA"/>
      </w:rPr>
    </w:lvl>
    <w:lvl w:ilvl="1">
      <w:start w:val="1"/>
      <w:numFmt w:val="upperLetter"/>
      <w:lvlText w:val="%2."/>
      <w:lvlJc w:val="left"/>
      <w:pPr>
        <w:ind w:left="856" w:hanging="396"/>
        <w:jc w:val="left"/>
      </w:pPr>
      <w:rPr>
        <w:rFonts w:hint="default" w:ascii="Arial" w:hAnsi="Arial" w:eastAsia="Arial" w:cs="Arial"/>
        <w:b w:val="0"/>
        <w:bCs w:val="0"/>
        <w:i w:val="0"/>
        <w:iCs w:val="0"/>
        <w:spacing w:val="0"/>
        <w:w w:val="101"/>
        <w:sz w:val="18"/>
        <w:szCs w:val="18"/>
        <w:lang w:val="en-US" w:eastAsia="en-US" w:bidi="ar-SA"/>
      </w:rPr>
    </w:lvl>
    <w:lvl w:ilvl="2">
      <w:start w:val="0"/>
      <w:numFmt w:val="bullet"/>
      <w:lvlText w:val="•"/>
      <w:lvlJc w:val="left"/>
      <w:pPr>
        <w:ind w:left="1988" w:hanging="396"/>
      </w:pPr>
      <w:rPr>
        <w:rFonts w:hint="default"/>
        <w:lang w:val="en-US" w:eastAsia="en-US" w:bidi="ar-SA"/>
      </w:rPr>
    </w:lvl>
    <w:lvl w:ilvl="3">
      <w:start w:val="0"/>
      <w:numFmt w:val="bullet"/>
      <w:lvlText w:val="•"/>
      <w:lvlJc w:val="left"/>
      <w:pPr>
        <w:ind w:left="3117" w:hanging="396"/>
      </w:pPr>
      <w:rPr>
        <w:rFonts w:hint="default"/>
        <w:lang w:val="en-US" w:eastAsia="en-US" w:bidi="ar-SA"/>
      </w:rPr>
    </w:lvl>
    <w:lvl w:ilvl="4">
      <w:start w:val="0"/>
      <w:numFmt w:val="bullet"/>
      <w:lvlText w:val="•"/>
      <w:lvlJc w:val="left"/>
      <w:pPr>
        <w:ind w:left="4246" w:hanging="396"/>
      </w:pPr>
      <w:rPr>
        <w:rFonts w:hint="default"/>
        <w:lang w:val="en-US" w:eastAsia="en-US" w:bidi="ar-SA"/>
      </w:rPr>
    </w:lvl>
    <w:lvl w:ilvl="5">
      <w:start w:val="0"/>
      <w:numFmt w:val="bullet"/>
      <w:lvlText w:val="•"/>
      <w:lvlJc w:val="left"/>
      <w:pPr>
        <w:ind w:left="5375" w:hanging="396"/>
      </w:pPr>
      <w:rPr>
        <w:rFonts w:hint="default"/>
        <w:lang w:val="en-US" w:eastAsia="en-US" w:bidi="ar-SA"/>
      </w:rPr>
    </w:lvl>
    <w:lvl w:ilvl="6">
      <w:start w:val="0"/>
      <w:numFmt w:val="bullet"/>
      <w:lvlText w:val="•"/>
      <w:lvlJc w:val="left"/>
      <w:pPr>
        <w:ind w:left="6504" w:hanging="396"/>
      </w:pPr>
      <w:rPr>
        <w:rFonts w:hint="default"/>
        <w:lang w:val="en-US" w:eastAsia="en-US" w:bidi="ar-SA"/>
      </w:rPr>
    </w:lvl>
    <w:lvl w:ilvl="7">
      <w:start w:val="0"/>
      <w:numFmt w:val="bullet"/>
      <w:lvlText w:val="•"/>
      <w:lvlJc w:val="left"/>
      <w:pPr>
        <w:ind w:left="7633" w:hanging="396"/>
      </w:pPr>
      <w:rPr>
        <w:rFonts w:hint="default"/>
        <w:lang w:val="en-US" w:eastAsia="en-US" w:bidi="ar-SA"/>
      </w:rPr>
    </w:lvl>
    <w:lvl w:ilvl="8">
      <w:start w:val="0"/>
      <w:numFmt w:val="bullet"/>
      <w:lvlText w:val="•"/>
      <w:lvlJc w:val="left"/>
      <w:pPr>
        <w:ind w:left="8762" w:hanging="39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hanging="396"/>
    </w:pPr>
    <w:rPr>
      <w:rFonts w:ascii="Arial" w:hAnsi="Arial" w:eastAsia="Arial" w:cs="Arial"/>
      <w:sz w:val="18"/>
      <w:szCs w:val="18"/>
      <w:lang w:val="en-US" w:eastAsia="en-US" w:bidi="ar-SA"/>
    </w:rPr>
  </w:style>
  <w:style w:styleId="Heading1" w:type="paragraph">
    <w:name w:val="Heading 1"/>
    <w:basedOn w:val="Normal"/>
    <w:uiPriority w:val="1"/>
    <w:qFormat/>
    <w:pPr>
      <w:ind w:left="460" w:hanging="396"/>
      <w:outlineLvl w:val="1"/>
    </w:pPr>
    <w:rPr>
      <w:rFonts w:ascii="Arial" w:hAnsi="Arial" w:eastAsia="Arial" w:cs="Arial"/>
      <w:sz w:val="18"/>
      <w:szCs w:val="18"/>
      <w:lang w:val="en-US" w:eastAsia="en-US" w:bidi="ar-SA"/>
    </w:rPr>
  </w:style>
  <w:style w:styleId="Title" w:type="paragraph">
    <w:name w:val="Title"/>
    <w:basedOn w:val="Normal"/>
    <w:uiPriority w:val="1"/>
    <w:qFormat/>
    <w:pPr>
      <w:spacing w:before="137" w:line="264" w:lineRule="exact"/>
      <w:ind w:right="19"/>
      <w:jc w:val="center"/>
    </w:pPr>
    <w:rPr>
      <w:rFonts w:ascii="Arial Black" w:hAnsi="Arial Black" w:eastAsia="Arial Black" w:cs="Arial Black"/>
      <w:sz w:val="20"/>
      <w:szCs w:val="20"/>
      <w:lang w:val="en-US" w:eastAsia="en-US" w:bidi="ar-SA"/>
    </w:rPr>
  </w:style>
  <w:style w:styleId="ListParagraph" w:type="paragraph">
    <w:name w:val="List Paragraph"/>
    <w:basedOn w:val="Normal"/>
    <w:uiPriority w:val="1"/>
    <w:qFormat/>
    <w:pPr>
      <w:ind w:left="856" w:hanging="396"/>
    </w:pPr>
    <w:rPr>
      <w:rFonts w:ascii="Arial" w:hAnsi="Arial" w:eastAsia="Arial" w:cs="Arial"/>
      <w:lang w:val="en-US" w:eastAsia="en-US" w:bidi="ar-SA"/>
    </w:rPr>
  </w:style>
  <w:style w:styleId="TableParagraph" w:type="paragraph">
    <w:name w:val="Table Paragraph"/>
    <w:basedOn w:val="Normal"/>
    <w:uiPriority w:val="1"/>
    <w:qFormat/>
    <w:pPr>
      <w:spacing w:before="6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 11.3-20 Table of Rulers</dc:title>
  <dcterms:created xsi:type="dcterms:W3CDTF">2023-03-26T12:48:55Z</dcterms:created>
  <dcterms:modified xsi:type="dcterms:W3CDTF">2023-03-26T12:48:55Z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2023-03-26T00:00:00Z</vt:filetime>
  </property>
  <property fmtid="{D5CDD505-2E9C-101B-9397-08002B2CF9AE}" pid="3" name="Creator">
    <vt:lpwstr>Pages</vt:lpwstr>
  </property>
  <property fmtid="{D5CDD505-2E9C-101B-9397-08002B2CF9AE}" pid="4" name="LastSaved">
    <vt:filetime>2023-03-26T00:00:00Z</vt:filetime>
  </property>
  <property fmtid="{D5CDD505-2E9C-101B-9397-08002B2CF9AE}" pid="5" name="Producer">
    <vt:lpwstr>macOS Version 13.2 (Build 22D49) Quartz PDFContext</vt:lpwstr>
  </property>
</Properties>
</file>